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342" w:rsidRDefault="00607342" w:rsidP="00607342">
      <w:pPr>
        <w:jc w:val="both"/>
      </w:pPr>
      <w:r>
        <w:t>CAPITULO X</w:t>
      </w:r>
    </w:p>
    <w:p w:rsidR="00607342" w:rsidRDefault="00607342" w:rsidP="00607342">
      <w:pPr>
        <w:jc w:val="both"/>
      </w:pPr>
      <w:r>
        <w:t>Jornadas d</w:t>
      </w:r>
      <w:r>
        <w:t>e Trabajo, permisos y licencias</w:t>
      </w:r>
    </w:p>
    <w:p w:rsidR="00607342" w:rsidRDefault="00607342" w:rsidP="00607342">
      <w:pPr>
        <w:jc w:val="both"/>
      </w:pPr>
      <w:r>
        <w:t xml:space="preserve">Sección Primera  </w:t>
      </w:r>
    </w:p>
    <w:p w:rsidR="00607342" w:rsidRDefault="00607342" w:rsidP="00607342">
      <w:pPr>
        <w:jc w:val="both"/>
      </w:pPr>
      <w:r>
        <w:t>Tiempo de</w:t>
      </w:r>
      <w:r>
        <w:t xml:space="preserve"> trabajo y régimen de descansos</w:t>
      </w:r>
    </w:p>
    <w:p w:rsidR="00607342" w:rsidRDefault="00607342" w:rsidP="00607342">
      <w:pPr>
        <w:jc w:val="both"/>
      </w:pPr>
      <w:r>
        <w:t>Artículo 46. Ob</w:t>
      </w:r>
      <w:r>
        <w:t>jeto y definiciones.</w:t>
      </w:r>
    </w:p>
    <w:p w:rsidR="00607342" w:rsidRDefault="00607342" w:rsidP="00607342">
      <w:pPr>
        <w:pStyle w:val="Prrafodelista"/>
        <w:numPr>
          <w:ilvl w:val="0"/>
          <w:numId w:val="1"/>
        </w:numPr>
        <w:jc w:val="both"/>
      </w:pPr>
      <w:r>
        <w:t>Las normas contenidas en esta Sección tienen por objeto el establecimiento de las disposiciones mínimas para la protección de la seguridad y salud del personal estatutario en materia de or</w:t>
      </w:r>
      <w:r>
        <w:t xml:space="preserve">denación del tiempo de trabajo. </w:t>
      </w:r>
      <w:r>
        <w:t>Conforme a ello, las definiciones contenidas en el número siguiente relativas a período nocturno, trabajo a turnos y personal nocturno y por turnos, se establecen a los efectos exclusivos de la aplicación de las normas de esta Sección en materia de tiempo de trabajo y régimen de descansos, sin que tengan influencia en materia de compensaciones económicas u horarias, materia en la que se estará a lo dispuesto específicamente en las normas, pactos o acuerdos que, en cada caso, resulten aplicables.</w:t>
      </w:r>
    </w:p>
    <w:p w:rsidR="00607342" w:rsidRDefault="00607342" w:rsidP="00607342">
      <w:pPr>
        <w:pStyle w:val="Prrafodelista"/>
        <w:numPr>
          <w:ilvl w:val="0"/>
          <w:numId w:val="1"/>
        </w:numPr>
        <w:jc w:val="both"/>
      </w:pPr>
      <w:r>
        <w:t>A los efectos de lo establecido en esta Sección, se entenderá por:</w:t>
      </w:r>
    </w:p>
    <w:p w:rsidR="00607342" w:rsidRDefault="00607342" w:rsidP="00607342">
      <w:pPr>
        <w:pStyle w:val="Prrafodelista"/>
        <w:numPr>
          <w:ilvl w:val="1"/>
          <w:numId w:val="1"/>
        </w:numPr>
        <w:jc w:val="both"/>
      </w:pPr>
      <w:r>
        <w:t xml:space="preserve">Centro Sanitario: Los Centros e Instituciones a los que se refiere el artículo 29 de la Ley 14/1986, General de Sanidad. </w:t>
      </w:r>
    </w:p>
    <w:p w:rsidR="00607342" w:rsidRDefault="00607342" w:rsidP="00607342">
      <w:pPr>
        <w:pStyle w:val="Prrafodelista"/>
        <w:numPr>
          <w:ilvl w:val="1"/>
          <w:numId w:val="1"/>
        </w:numPr>
        <w:jc w:val="both"/>
      </w:pPr>
      <w:r>
        <w:t xml:space="preserve">Personal: Los que, siendo personal estatutario, prestan servicios en un centro sanitario. </w:t>
      </w:r>
    </w:p>
    <w:p w:rsidR="00607342" w:rsidRDefault="00607342" w:rsidP="00607342">
      <w:pPr>
        <w:pStyle w:val="Prrafodelista"/>
        <w:numPr>
          <w:ilvl w:val="1"/>
          <w:numId w:val="1"/>
        </w:numPr>
        <w:jc w:val="both"/>
      </w:pPr>
      <w:r>
        <w:t xml:space="preserve">Tiempo de trabajo: El período en el que el personal permanece en el centro sanitario, a disposición del mismo y en ejercicio efectivo de su actividad y funciones. Su cómputo se realizará de modo que tanto al comienzo como al final de cada jornada el personal se encuentre en su puesto de trabajo y en el ejercicio de su actividad y funciones. Se considerarán, asimismo, tiempo de trabajo los servicios prestados fuera del centro sanitario, siempre que se produzcan como consecuencia del modelo de organización asistencial o deriven de la programación funcional del centro. </w:t>
      </w:r>
    </w:p>
    <w:p w:rsidR="00607342" w:rsidRDefault="00607342" w:rsidP="00607342">
      <w:pPr>
        <w:pStyle w:val="Prrafodelista"/>
        <w:numPr>
          <w:ilvl w:val="1"/>
          <w:numId w:val="1"/>
        </w:numPr>
        <w:jc w:val="both"/>
      </w:pPr>
      <w:r>
        <w:t xml:space="preserve">Período de localización: Período de tiempo en el que el personal se encuentra en situación de disponibilidad que haga posible su localización y presencia inmediata para la prestación de un trabajo o servicios efectivo cuando fuera llamado para atender las necesidades asistenciales que eventualmente se puedan producir. </w:t>
      </w:r>
    </w:p>
    <w:p w:rsidR="00607342" w:rsidRDefault="00607342" w:rsidP="00607342">
      <w:pPr>
        <w:pStyle w:val="Prrafodelista"/>
        <w:numPr>
          <w:ilvl w:val="1"/>
          <w:numId w:val="1"/>
        </w:numPr>
        <w:jc w:val="both"/>
      </w:pPr>
      <w:r>
        <w:t xml:space="preserve">Período de descanso: Todo período de tiempo que no sea tiempo de trabajo. </w:t>
      </w:r>
    </w:p>
    <w:p w:rsidR="00607342" w:rsidRDefault="00607342" w:rsidP="00607342">
      <w:pPr>
        <w:pStyle w:val="Prrafodelista"/>
        <w:numPr>
          <w:ilvl w:val="1"/>
          <w:numId w:val="1"/>
        </w:numPr>
        <w:jc w:val="both"/>
      </w:pPr>
      <w:r>
        <w:t xml:space="preserve">Período nocturno: El período nocturno se definirá en las normas, pactos o acuerdos que sean aplicables a cada centro sanitario. Tendrá una duración mínima de siete horas e incluirá necesariamente el período comprendido entre las cero y las cinco horas de cada día natural. En ausencia de tal definición, se considerará período nocturno el comprendido entre las veintitrés horas y las seis horas del día siguiente. </w:t>
      </w:r>
    </w:p>
    <w:p w:rsidR="00607342" w:rsidRDefault="00607342" w:rsidP="00607342">
      <w:pPr>
        <w:pStyle w:val="Prrafodelista"/>
        <w:numPr>
          <w:ilvl w:val="1"/>
          <w:numId w:val="1"/>
        </w:numPr>
        <w:jc w:val="both"/>
      </w:pPr>
      <w:r>
        <w:lastRenderedPageBreak/>
        <w:t xml:space="preserve">Personal nocturno: El que realice normalmente, durante el período nocturno, una parte no inferior a tres horas de su tiempo de trabajo diario. Asimismo, tendrá la consideración de personal nocturno el que pueda realizar durante el período nocturno un tercio de su tiempo de trabajo anual. </w:t>
      </w:r>
    </w:p>
    <w:p w:rsidR="00607342" w:rsidRDefault="00607342" w:rsidP="00607342">
      <w:pPr>
        <w:pStyle w:val="Prrafodelista"/>
        <w:numPr>
          <w:ilvl w:val="1"/>
          <w:numId w:val="1"/>
        </w:numPr>
        <w:jc w:val="both"/>
      </w:pPr>
      <w:r>
        <w:t xml:space="preserve">Trabajo por turnos: Toda forma de organización del trabajo en equipo por la que el personal ocupe sucesivamente las mismas plazas con arreglo a un ritmo determinado, incluido el ritmo rotatorio, que podrá ser de tipo continuo o discontinuo, implicando para el personal la necesidad de realizar su trabajo en distintas horas a lo largo de un período dado de días o de semanas. </w:t>
      </w:r>
    </w:p>
    <w:p w:rsidR="00607342" w:rsidRDefault="00607342" w:rsidP="00607342">
      <w:pPr>
        <w:pStyle w:val="Prrafodelista"/>
        <w:numPr>
          <w:ilvl w:val="1"/>
          <w:numId w:val="1"/>
        </w:numPr>
        <w:jc w:val="both"/>
      </w:pPr>
      <w:r>
        <w:t xml:space="preserve">Personal por turnos: El personal cuyo horario de trabajo se ajuste a un régimen de trabajo por turnos. </w:t>
      </w:r>
    </w:p>
    <w:p w:rsidR="00607342" w:rsidRDefault="00607342" w:rsidP="00607342">
      <w:pPr>
        <w:pStyle w:val="Prrafodelista"/>
        <w:numPr>
          <w:ilvl w:val="1"/>
          <w:numId w:val="1"/>
        </w:numPr>
        <w:jc w:val="both"/>
      </w:pPr>
      <w:r>
        <w:t>Programación funcional del centro: Las instrucciones que, en uso de su capacidad de organización y de dirección del trabajo, se establezcan por la Gerencia o la Dirección del centro sanitario en orden a articular, coordinadamente y en todo momento, la actividad de los distintos servicios y del personal de cada uno de ellos para el adecuado cumplimiento de las funciones sanitario-asistenciales.</w:t>
      </w:r>
    </w:p>
    <w:p w:rsidR="00607342" w:rsidRDefault="00607342" w:rsidP="00607342">
      <w:pPr>
        <w:jc w:val="both"/>
      </w:pPr>
      <w:r>
        <w:t>Artículo 47</w:t>
      </w:r>
      <w:r>
        <w:t>. Jornada ordinaria de trabajo.</w:t>
      </w:r>
    </w:p>
    <w:p w:rsidR="00607342" w:rsidRDefault="00607342" w:rsidP="00607342">
      <w:pPr>
        <w:pStyle w:val="Prrafodelista"/>
        <w:numPr>
          <w:ilvl w:val="0"/>
          <w:numId w:val="2"/>
        </w:numPr>
        <w:jc w:val="both"/>
      </w:pPr>
      <w:r>
        <w:t>La jornada ordinaria de trabajo en los centros sanitarios se determinará en las normas, pactos o acuerdos, según en cada caso resulte procedente.</w:t>
      </w:r>
    </w:p>
    <w:p w:rsidR="00607342" w:rsidRDefault="00607342" w:rsidP="00607342">
      <w:pPr>
        <w:pStyle w:val="Prrafodelista"/>
        <w:numPr>
          <w:ilvl w:val="0"/>
          <w:numId w:val="2"/>
        </w:numPr>
        <w:jc w:val="both"/>
      </w:pPr>
      <w:r>
        <w:t>A través de la programación funcional del correspondiente centro se podrá establecer la distribución irregular de la jornada a lo largo del año.</w:t>
      </w:r>
    </w:p>
    <w:p w:rsidR="00607342" w:rsidRDefault="00607342" w:rsidP="00607342">
      <w:pPr>
        <w:jc w:val="both"/>
      </w:pPr>
      <w:r>
        <w:t>Artíc</w:t>
      </w:r>
      <w:r>
        <w:t>ulo 48. Jornada complementaria.</w:t>
      </w:r>
    </w:p>
    <w:p w:rsidR="00607342" w:rsidRDefault="00607342" w:rsidP="00607342">
      <w:pPr>
        <w:pStyle w:val="Prrafodelista"/>
        <w:numPr>
          <w:ilvl w:val="0"/>
          <w:numId w:val="3"/>
        </w:numPr>
        <w:jc w:val="both"/>
      </w:pPr>
      <w:r>
        <w:t>Cuando se trate de la prestación de servicios de atención continuada y con el fin de garantizar la adecuada atención permanente al usuario de los Centros Sanitarios, el personal de determinadas categorías o unidades de los mismos desarrollará una jornada complementaria en la forma en que se establezca a través de la programación funcional del correspondient</w:t>
      </w:r>
      <w:r>
        <w:t xml:space="preserve">e Centro. </w:t>
      </w:r>
      <w:r>
        <w:t>La realización de la jornada complementaria sólo será de aplicación al personal de las categorías o unidades que con anterioridad a la entrada en vigor de esta Ley venían realizando una cobertura de la atención continuada mediante la realización de guardias u otro sistema análogo, así como para el personal de aquellas otras categorías o unidades que se determinen previa negociación en las Mesas correspondientes.</w:t>
      </w:r>
    </w:p>
    <w:p w:rsidR="00607342" w:rsidRDefault="00607342" w:rsidP="00607342">
      <w:pPr>
        <w:pStyle w:val="Prrafodelista"/>
        <w:numPr>
          <w:ilvl w:val="0"/>
          <w:numId w:val="3"/>
        </w:numPr>
        <w:jc w:val="both"/>
      </w:pPr>
      <w:r>
        <w:t>La duración máxima conjunta de los tiempos de trabajo correspondientes a la jornada complementaria y a la jornada ordinaria será de cuarenta y ocho horas semanales de trabajo efectivo de promedio en cómputo semestral, salvo que mediante acuerdo, pacto o convenio colect</w:t>
      </w:r>
      <w:r>
        <w:t xml:space="preserve">ivo se establezca otro cómputo. </w:t>
      </w:r>
      <w:r>
        <w:t xml:space="preserve">No serán tomados en consideración para la indicada duración máxima los períodos de localización, salvo que el interesado sea requerido para la prestación de un trabajo o servicio efectivo, caso en que se computará </w:t>
      </w:r>
      <w:r>
        <w:lastRenderedPageBreak/>
        <w:t>como jornada tanto la duración del trabajo desarrollado como los tiempos de desplazamiento.</w:t>
      </w:r>
    </w:p>
    <w:p w:rsidR="00607342" w:rsidRDefault="00607342" w:rsidP="00607342">
      <w:pPr>
        <w:pStyle w:val="Prrafodelista"/>
        <w:numPr>
          <w:ilvl w:val="0"/>
          <w:numId w:val="3"/>
        </w:numPr>
        <w:jc w:val="both"/>
      </w:pPr>
      <w:r>
        <w:t>La jornada complementaria no tendrá en ningún caso la condición ni el tratamiento establecido para las horas extraordinarias. En consecuencia, no estará afectada por las limitaciones que respecto a la realización de horas extraordinarias establecen o puedan establecer otras normas y disposiciones, y su compensación o retribución específica se determinará independientemente en las normas, pactos o acuerdos que, en cada caso, resulten de aplicación.</w:t>
      </w:r>
    </w:p>
    <w:p w:rsidR="00607342" w:rsidRDefault="00607342" w:rsidP="00607342">
      <w:pPr>
        <w:jc w:val="both"/>
      </w:pPr>
      <w:r>
        <w:t>Artículo 4</w:t>
      </w:r>
      <w:r>
        <w:t>9. Régimen de jornada especial.</w:t>
      </w:r>
    </w:p>
    <w:p w:rsidR="00607342" w:rsidRDefault="00607342" w:rsidP="00607342">
      <w:pPr>
        <w:pStyle w:val="Prrafodelista"/>
        <w:numPr>
          <w:ilvl w:val="0"/>
          <w:numId w:val="4"/>
        </w:numPr>
        <w:jc w:val="both"/>
      </w:pPr>
      <w:r>
        <w:t>Cuando las previsiones del artículo anterior fueran insuficientes para garantizar la adecuada atención continuada y permanente, y siempre que existan razones organizativas o asistenciales que así lo justifiquen, previa oferta expresa del centro sanitario podrá superarse la duración máxima conjunta de la jornada ordinaria y la jornada complementaria cuando el personal manifieste, por escrito, individualizada y libreme</w:t>
      </w:r>
      <w:r>
        <w:t xml:space="preserve">nte, su consentimiento en ello. </w:t>
      </w:r>
      <w:r>
        <w:t>En este supuesto, los excesos de jornada sobre lo establecido en el artículo 48.2 tendrán el carácter de jornada complementaria y un límite máximo de ciento cincuenta horas al año.</w:t>
      </w:r>
    </w:p>
    <w:p w:rsidR="00607342" w:rsidRDefault="00607342" w:rsidP="00607342">
      <w:pPr>
        <w:pStyle w:val="Prrafodelista"/>
        <w:numPr>
          <w:ilvl w:val="0"/>
          <w:numId w:val="4"/>
        </w:numPr>
        <w:jc w:val="both"/>
      </w:pPr>
      <w:r>
        <w:t>Los centros sanitarios podrán establecer previamente los requisitos para otorgar por parte del personal el consentimiento previsto en el número anterior, especialmente en lo relativo a la duración mínima del compromiso.</w:t>
      </w:r>
    </w:p>
    <w:p w:rsidR="00607342" w:rsidRDefault="00607342" w:rsidP="00607342">
      <w:pPr>
        <w:pStyle w:val="Prrafodelista"/>
        <w:numPr>
          <w:ilvl w:val="0"/>
          <w:numId w:val="4"/>
        </w:numPr>
        <w:jc w:val="both"/>
      </w:pPr>
      <w:r>
        <w:t xml:space="preserve">En los supuestos previstos en este artículo, el centro sanitario deberá asegurar que: </w:t>
      </w:r>
    </w:p>
    <w:p w:rsidR="00607342" w:rsidRDefault="00607342" w:rsidP="00607342">
      <w:pPr>
        <w:pStyle w:val="Prrafodelista"/>
        <w:numPr>
          <w:ilvl w:val="1"/>
          <w:numId w:val="4"/>
        </w:numPr>
        <w:jc w:val="both"/>
      </w:pPr>
      <w:r>
        <w:t xml:space="preserve">Nadie sufra perjuicio alguno por el hecho de no prestar el consentimiento a que se refiere el apartado 1, sin que pueda ser considerado perjuicio a estos efectos un menor nivel retributivo derivado de un menor nivel de dedicación. </w:t>
      </w:r>
    </w:p>
    <w:p w:rsidR="00607342" w:rsidRDefault="00607342" w:rsidP="00607342">
      <w:pPr>
        <w:pStyle w:val="Prrafodelista"/>
        <w:numPr>
          <w:ilvl w:val="1"/>
          <w:numId w:val="4"/>
        </w:numPr>
        <w:jc w:val="both"/>
      </w:pPr>
      <w:r>
        <w:t xml:space="preserve">Existan registros actualizados del personal que desarrolle este régimen de jornada, que estarán a disposición de las autoridades administrativas o laborales competentes, que podrán prohibir o limitar, por razones de seguridad o salud del personal, los excesos sobre la duración máxima de la jornada prevista en el artículo 48.2. </w:t>
      </w:r>
    </w:p>
    <w:p w:rsidR="00607342" w:rsidRDefault="00607342" w:rsidP="00607342">
      <w:pPr>
        <w:pStyle w:val="Prrafodelista"/>
        <w:numPr>
          <w:ilvl w:val="1"/>
          <w:numId w:val="4"/>
        </w:numPr>
        <w:jc w:val="both"/>
      </w:pPr>
      <w:r>
        <w:t>Se respeten los principios generales de protección de la seguridad y salud.</w:t>
      </w:r>
    </w:p>
    <w:p w:rsidR="00607342" w:rsidRDefault="00607342" w:rsidP="00607342">
      <w:pPr>
        <w:jc w:val="both"/>
      </w:pPr>
      <w:r>
        <w:t>Ar</w:t>
      </w:r>
      <w:r>
        <w:t>tículo 50. Pausa en el trabajo.</w:t>
      </w:r>
    </w:p>
    <w:p w:rsidR="00607342" w:rsidRDefault="00607342" w:rsidP="00607342">
      <w:pPr>
        <w:jc w:val="both"/>
      </w:pPr>
      <w:r>
        <w:t>Siempre que la duración de una jornada exceda de seis horas continuadas deberá establecerse un período de descanso durante la misma de duración no inferior a quince minutos. El momento de disfrute de este período se supeditará al mantenimiento d</w:t>
      </w:r>
      <w:r>
        <w:t>e la atención de los servicios.</w:t>
      </w:r>
    </w:p>
    <w:p w:rsidR="00607342" w:rsidRDefault="00607342" w:rsidP="00607342">
      <w:pPr>
        <w:jc w:val="both"/>
      </w:pPr>
    </w:p>
    <w:p w:rsidR="00607342" w:rsidRDefault="00607342" w:rsidP="00607342">
      <w:pPr>
        <w:jc w:val="both"/>
      </w:pPr>
    </w:p>
    <w:p w:rsidR="00607342" w:rsidRDefault="00607342" w:rsidP="00607342">
      <w:pPr>
        <w:jc w:val="both"/>
      </w:pPr>
    </w:p>
    <w:p w:rsidR="00607342" w:rsidRDefault="00607342" w:rsidP="00607342">
      <w:pPr>
        <w:jc w:val="both"/>
      </w:pPr>
      <w:r>
        <w:lastRenderedPageBreak/>
        <w:t xml:space="preserve">Artículo </w:t>
      </w:r>
      <w:r>
        <w:t>51. Jornada y descanso diarios.</w:t>
      </w:r>
    </w:p>
    <w:p w:rsidR="00607342" w:rsidRDefault="00607342" w:rsidP="00607342">
      <w:pPr>
        <w:pStyle w:val="Prrafodelista"/>
        <w:numPr>
          <w:ilvl w:val="0"/>
          <w:numId w:val="5"/>
        </w:numPr>
        <w:jc w:val="both"/>
      </w:pPr>
      <w:r>
        <w:t>El tiempo de trabajo correspondiente a la jornada ordinaria no excederá</w:t>
      </w:r>
      <w:r>
        <w:t xml:space="preserve"> de doce horas ininterrumpidas. </w:t>
      </w:r>
      <w:r>
        <w:t>No obstante, mediante la programación funcional de los centros se podrán establecer jornadas de hasta veinticuatro horas para determinados servicios o unidades sanitarias, con carácter excepcional y cuando así lo aconsejen razones organizativas o asistenciales. En estos casos, los períodos mínimos de descanso ininterrumpido deberán ser ampliables de acuerdo con los resultados de los correspondientes procesos de negociación sindical en los Servicios de Salud y con la debida progresividad para hacerlos compatibles con las posibilidades de los servicios y unidades afectados por las mismas.</w:t>
      </w:r>
    </w:p>
    <w:p w:rsidR="00607342" w:rsidRDefault="00607342" w:rsidP="00607342">
      <w:pPr>
        <w:pStyle w:val="Prrafodelista"/>
        <w:numPr>
          <w:ilvl w:val="0"/>
          <w:numId w:val="5"/>
        </w:numPr>
        <w:jc w:val="both"/>
      </w:pPr>
      <w:r>
        <w:t>El personal tendrá derecho a un período mínimo de descanso ininterrumpido de doce horas entre el fin de una jornada y el comienzo de la siguiente.</w:t>
      </w:r>
    </w:p>
    <w:p w:rsidR="00607342" w:rsidRDefault="00607342" w:rsidP="00607342">
      <w:pPr>
        <w:pStyle w:val="Prrafodelista"/>
        <w:numPr>
          <w:ilvl w:val="0"/>
          <w:numId w:val="5"/>
        </w:numPr>
        <w:jc w:val="both"/>
      </w:pPr>
      <w:r>
        <w:t xml:space="preserve">El descanso entre jornadas de trabajo previsto en el número anterior se reducirá, en los términos que exija la propia causa que lo justifica, en los siguientes supuestos: </w:t>
      </w:r>
    </w:p>
    <w:p w:rsidR="00607342" w:rsidRDefault="00607342" w:rsidP="00607342">
      <w:pPr>
        <w:pStyle w:val="Prrafodelista"/>
        <w:numPr>
          <w:ilvl w:val="1"/>
          <w:numId w:val="5"/>
        </w:numPr>
        <w:jc w:val="both"/>
      </w:pPr>
      <w:r>
        <w:t xml:space="preserve">En el caso de trabajo a turnos, cuando el personal cambie de equipo y no pueda disfrutar del período de descanso diario entre el final de la jornada de un equipo y el comienzo de la jornada del siguiente. </w:t>
      </w:r>
    </w:p>
    <w:p w:rsidR="00607342" w:rsidRDefault="00607342" w:rsidP="00607342">
      <w:pPr>
        <w:pStyle w:val="Prrafodelista"/>
        <w:numPr>
          <w:ilvl w:val="1"/>
          <w:numId w:val="5"/>
        </w:numPr>
        <w:jc w:val="both"/>
      </w:pPr>
      <w:r>
        <w:t>Cuando se sucedan, en un intervalo inferior a doce horas, tiempos de trabajo correspondientes a jornada ordinaria, jornada complementaria o, en su caso, jornada especial.</w:t>
      </w:r>
    </w:p>
    <w:p w:rsidR="00607342" w:rsidRDefault="00607342" w:rsidP="00607342">
      <w:pPr>
        <w:pStyle w:val="Prrafodelista"/>
        <w:numPr>
          <w:ilvl w:val="0"/>
          <w:numId w:val="5"/>
        </w:numPr>
        <w:jc w:val="both"/>
      </w:pPr>
      <w:r>
        <w:t>En los supuestos previstos en el número anterior, será de aplicación el régimen de compensación por medio de descansos alternativos establecidos en el artículo 54.</w:t>
      </w:r>
    </w:p>
    <w:p w:rsidR="00607342" w:rsidRDefault="00607342" w:rsidP="00607342">
      <w:pPr>
        <w:jc w:val="both"/>
      </w:pPr>
      <w:r>
        <w:t>Artículo 52. Descanso semanal.</w:t>
      </w:r>
    </w:p>
    <w:p w:rsidR="00607342" w:rsidRDefault="00607342" w:rsidP="00607342">
      <w:pPr>
        <w:pStyle w:val="Prrafodelista"/>
        <w:numPr>
          <w:ilvl w:val="0"/>
          <w:numId w:val="6"/>
        </w:numPr>
        <w:jc w:val="both"/>
      </w:pPr>
      <w:r>
        <w:t>El personal tendrá derecho a un período mínimo de descanso ininterrumpido con una duración media de veinticuatro horas semanales, período que se incrementará con el mínimo de descanso diario previsto en el artículo 51.2.</w:t>
      </w:r>
    </w:p>
    <w:p w:rsidR="00607342" w:rsidRDefault="00607342" w:rsidP="00607342">
      <w:pPr>
        <w:pStyle w:val="Prrafodelista"/>
        <w:numPr>
          <w:ilvl w:val="0"/>
          <w:numId w:val="6"/>
        </w:numPr>
        <w:jc w:val="both"/>
      </w:pPr>
      <w:r>
        <w:t>El período de referencia para el cálculo del período de descanso establecido en el número anterior será de dos meses.</w:t>
      </w:r>
    </w:p>
    <w:p w:rsidR="00607342" w:rsidRDefault="00607342" w:rsidP="00607342">
      <w:pPr>
        <w:pStyle w:val="Prrafodelista"/>
        <w:numPr>
          <w:ilvl w:val="0"/>
          <w:numId w:val="6"/>
        </w:numPr>
        <w:jc w:val="both"/>
      </w:pPr>
      <w:r>
        <w:t>En el caso de que no se hubiera disfrutado del tiempo mínimo de descanso semanal en el período establecido en el número anterior, se producirá una compensación a través del régimen de descansos alternativos previstos en el artículo 54.</w:t>
      </w:r>
    </w:p>
    <w:p w:rsidR="00607342" w:rsidRDefault="00607342" w:rsidP="00607342">
      <w:pPr>
        <w:jc w:val="both"/>
      </w:pPr>
      <w:r>
        <w:t>A</w:t>
      </w:r>
      <w:r>
        <w:t>rtículo 53. Vacaciones Anuales.</w:t>
      </w:r>
    </w:p>
    <w:p w:rsidR="00607342" w:rsidRDefault="00607342" w:rsidP="00607342">
      <w:pPr>
        <w:pStyle w:val="Prrafodelista"/>
        <w:numPr>
          <w:ilvl w:val="0"/>
          <w:numId w:val="7"/>
        </w:numPr>
        <w:jc w:val="both"/>
      </w:pPr>
      <w:r>
        <w:t>Anualmente, el personal tendrá derecho a una vacación retribuida cuya duración no será inferior a 30 días naturales, o al tiempo que proporcionalmente corresponda en función del tiempo de servicios.</w:t>
      </w:r>
    </w:p>
    <w:p w:rsidR="00607342" w:rsidRDefault="00607342" w:rsidP="00607342">
      <w:pPr>
        <w:pStyle w:val="Prrafodelista"/>
        <w:numPr>
          <w:ilvl w:val="0"/>
          <w:numId w:val="7"/>
        </w:numPr>
        <w:jc w:val="both"/>
      </w:pPr>
      <w:r>
        <w:t>El período o períodos de disfrute de la vacación anual se fijará conforme a lo que prevea al respecto la programación funcional del correspondiente centro.</w:t>
      </w:r>
    </w:p>
    <w:p w:rsidR="00607342" w:rsidRDefault="00607342" w:rsidP="00607342">
      <w:pPr>
        <w:pStyle w:val="Prrafodelista"/>
        <w:numPr>
          <w:ilvl w:val="0"/>
          <w:numId w:val="7"/>
        </w:numPr>
        <w:jc w:val="both"/>
      </w:pPr>
      <w:r>
        <w:t>El período de vacación anual sólo podrá ser sustituido por una compensación económica en el caso de finalización de la prestación de servicios.</w:t>
      </w:r>
    </w:p>
    <w:p w:rsidR="00607342" w:rsidRDefault="00607342" w:rsidP="00607342">
      <w:pPr>
        <w:jc w:val="both"/>
      </w:pPr>
      <w:r>
        <w:lastRenderedPageBreak/>
        <w:t>Artículo 54. Rég</w:t>
      </w:r>
      <w:r>
        <w:t>imen de descansos alternativos.</w:t>
      </w:r>
    </w:p>
    <w:p w:rsidR="00607342" w:rsidRDefault="00607342" w:rsidP="00607342">
      <w:pPr>
        <w:pStyle w:val="Prrafodelista"/>
        <w:numPr>
          <w:ilvl w:val="0"/>
          <w:numId w:val="8"/>
        </w:numPr>
        <w:jc w:val="both"/>
      </w:pPr>
      <w:r>
        <w:t>Cuando no se hubiera disfrutado de los períodos mínimos de descanso diario establecidos en esta Ley, se tendrá derecho a su compensación mediante descansos alternativos cuya duración total no podrá ser inferior a la reducción experimentada.</w:t>
      </w:r>
    </w:p>
    <w:p w:rsidR="00607342" w:rsidRDefault="00607342" w:rsidP="00607342">
      <w:pPr>
        <w:pStyle w:val="Prrafodelista"/>
        <w:numPr>
          <w:ilvl w:val="0"/>
          <w:numId w:val="8"/>
        </w:numPr>
        <w:jc w:val="both"/>
      </w:pPr>
      <w:r>
        <w:t>La compensación señalada en el número anterior se entenderá producida cuando se haya disfrutado, en cómputo trimestral, un promedio semanal de noventa y seis horas de descanso, incluyendo los descansos semanales disfrutados, computando para ello todos los períodos de descanso de duración igual o superior a doce horas consecutivas.</w:t>
      </w:r>
    </w:p>
    <w:p w:rsidR="00607342" w:rsidRDefault="00607342" w:rsidP="00607342">
      <w:pPr>
        <w:pStyle w:val="Prrafodelista"/>
        <w:numPr>
          <w:ilvl w:val="0"/>
          <w:numId w:val="8"/>
        </w:numPr>
        <w:jc w:val="both"/>
      </w:pPr>
      <w:r>
        <w:t>El disfrute de los descansos compensatorios previstos en este artículo no podrá ser sustituido por compensación económica, salvo en los casos de finalización de la relación de servicios o de las circunstancias que pudieran derivar del hecho insular.</w:t>
      </w:r>
    </w:p>
    <w:p w:rsidR="00607342" w:rsidRDefault="00607342" w:rsidP="00607342">
      <w:pPr>
        <w:jc w:val="both"/>
      </w:pPr>
      <w:r>
        <w:t>Artículo 55. Personal nocturno.</w:t>
      </w:r>
    </w:p>
    <w:p w:rsidR="00607342" w:rsidRDefault="00607342" w:rsidP="00607342">
      <w:pPr>
        <w:jc w:val="both"/>
      </w:pPr>
      <w:r>
        <w:t>El tiempo de trabajo correspondiente a la jornada ordinaria del personal nocturno no excederá</w:t>
      </w:r>
      <w:r>
        <w:t xml:space="preserve"> de doce horas ininterrumpidas.</w:t>
      </w:r>
    </w:p>
    <w:p w:rsidR="00607342" w:rsidRDefault="00607342" w:rsidP="00607342">
      <w:pPr>
        <w:jc w:val="both"/>
      </w:pPr>
      <w:r>
        <w:t>No obstante, mediante la programación funcional de los centros se podrán establecer jornadas de hasta veinticuatro horas en determinados servicios o unidades sanitarias, cuando así lo aconsejen razones</w:t>
      </w:r>
      <w:r>
        <w:t xml:space="preserve"> organizativas o asistenciales.</w:t>
      </w:r>
    </w:p>
    <w:p w:rsidR="00607342" w:rsidRDefault="00607342" w:rsidP="00607342">
      <w:pPr>
        <w:jc w:val="both"/>
      </w:pPr>
      <w:r>
        <w:t>Artículo 56. Personal a turnos.</w:t>
      </w:r>
    </w:p>
    <w:p w:rsidR="00607342" w:rsidRDefault="00607342" w:rsidP="00607342">
      <w:pPr>
        <w:pStyle w:val="Prrafodelista"/>
        <w:numPr>
          <w:ilvl w:val="0"/>
          <w:numId w:val="9"/>
        </w:numPr>
        <w:jc w:val="both"/>
      </w:pPr>
      <w:r>
        <w:t>El régimen de jornada del personal a turnos será el establecido en los artículos 47, 48 o 49, según proceda, de esta Ley.</w:t>
      </w:r>
    </w:p>
    <w:p w:rsidR="00607342" w:rsidRDefault="00607342" w:rsidP="00607342">
      <w:pPr>
        <w:pStyle w:val="Prrafodelista"/>
        <w:numPr>
          <w:ilvl w:val="0"/>
          <w:numId w:val="9"/>
        </w:numPr>
        <w:jc w:val="both"/>
      </w:pPr>
      <w:r>
        <w:t>El personal a turnos disfrutará de los períodos de pausa y de descanso establecidos en los artículos 50, 51, 52, 53, y, en su caso, 54, de esta Ley.</w:t>
      </w:r>
    </w:p>
    <w:p w:rsidR="00607342" w:rsidRDefault="00607342" w:rsidP="00607342">
      <w:pPr>
        <w:pStyle w:val="Prrafodelista"/>
        <w:numPr>
          <w:ilvl w:val="0"/>
          <w:numId w:val="9"/>
        </w:numPr>
        <w:jc w:val="both"/>
      </w:pPr>
      <w:r>
        <w:t>El personal a turnos disfrutará de un nivel de protección de su seguridad y salud que será equivalente, como mínimo, al aplicable al restante personal del centro sanitario.</w:t>
      </w:r>
    </w:p>
    <w:p w:rsidR="00607342" w:rsidRDefault="00607342" w:rsidP="00607342">
      <w:pPr>
        <w:jc w:val="both"/>
      </w:pPr>
      <w:r>
        <w:t>Artículo 57. Determinación</w:t>
      </w:r>
      <w:r>
        <w:t xml:space="preserve"> de los períodos de referencia.</w:t>
      </w:r>
    </w:p>
    <w:p w:rsidR="00607342" w:rsidRDefault="00607342" w:rsidP="00607342">
      <w:pPr>
        <w:jc w:val="both"/>
      </w:pPr>
      <w:r>
        <w:t>Siempre que en esta Sección se menciona un período de tiempo semanal, mensual o anual, se entenderá referido a s</w:t>
      </w:r>
      <w:r>
        <w:t>emanas, meses o años naturales.</w:t>
      </w:r>
    </w:p>
    <w:p w:rsidR="00607342" w:rsidRDefault="00607342" w:rsidP="00607342">
      <w:pPr>
        <w:jc w:val="both"/>
      </w:pPr>
      <w:r>
        <w:t>Cuando la mención se efectúa a un período de tiempo semestral, se entenderá referida al primero o al segundo de los semestres de cada a</w:t>
      </w:r>
      <w:r>
        <w:t>ño natural.</w:t>
      </w:r>
    </w:p>
    <w:p w:rsidR="00607342" w:rsidRDefault="00607342" w:rsidP="00607342">
      <w:pPr>
        <w:jc w:val="both"/>
      </w:pPr>
      <w:r>
        <w:t>Artículo 58. Caráct</w:t>
      </w:r>
      <w:r>
        <w:t>er de los períodos de descanso.</w:t>
      </w:r>
    </w:p>
    <w:p w:rsidR="00607342" w:rsidRDefault="00607342" w:rsidP="00607342">
      <w:pPr>
        <w:pStyle w:val="Prrafodelista"/>
        <w:numPr>
          <w:ilvl w:val="0"/>
          <w:numId w:val="10"/>
        </w:numPr>
        <w:jc w:val="both"/>
      </w:pPr>
      <w:r>
        <w:t>La pausa en el trabajo prevista en el artículo 50 tendrá la consideración de tiempo de trabajo efectivo en la forma que esté establecido por norma, pacto o acuerdo, según corresponda.</w:t>
      </w:r>
    </w:p>
    <w:p w:rsidR="00607342" w:rsidRDefault="00607342" w:rsidP="00607342">
      <w:pPr>
        <w:pStyle w:val="Prrafodelista"/>
        <w:numPr>
          <w:ilvl w:val="0"/>
          <w:numId w:val="10"/>
        </w:numPr>
        <w:jc w:val="both"/>
      </w:pPr>
      <w:r>
        <w:t xml:space="preserve">Los períodos de descanso diario y semanal a que se refieren los artículos 51 y 52 de esta Ley, y en su caso los descansos alternativos previstos en su artículo 54, no tendrán el </w:t>
      </w:r>
      <w:r>
        <w:lastRenderedPageBreak/>
        <w:t>carácter ni la consideración de trabajo efectivo, ni podrán ser, en ningún caso, tomados en consideración para el cumplimiento de la jornada ordinaria de trabajo determinada conforme a lo establecido en el artículo 46 de esta norma.</w:t>
      </w:r>
    </w:p>
    <w:p w:rsidR="00607342" w:rsidRDefault="00607342" w:rsidP="00607342">
      <w:pPr>
        <w:pStyle w:val="Prrafodelista"/>
        <w:numPr>
          <w:ilvl w:val="0"/>
          <w:numId w:val="10"/>
        </w:numPr>
        <w:jc w:val="both"/>
      </w:pPr>
      <w:r>
        <w:t>El período de vacación anual retribuida y los períodos de baja por enfermedad, serán neutros para el cálculo de los promedios previstos en los artículos 47, 48, 52 y 54 de esta Ley.</w:t>
      </w:r>
    </w:p>
    <w:p w:rsidR="00607342" w:rsidRDefault="00607342" w:rsidP="00607342">
      <w:pPr>
        <w:jc w:val="both"/>
      </w:pPr>
      <w:r>
        <w:t>Artículo 59. Medidas especial</w:t>
      </w:r>
      <w:r>
        <w:t>es en materia de Salud Pública.</w:t>
      </w:r>
    </w:p>
    <w:p w:rsidR="00607342" w:rsidRDefault="00607342" w:rsidP="00607342">
      <w:pPr>
        <w:pStyle w:val="Prrafodelista"/>
        <w:numPr>
          <w:ilvl w:val="0"/>
          <w:numId w:val="11"/>
        </w:numPr>
        <w:jc w:val="both"/>
      </w:pPr>
      <w:r>
        <w:t>Las disposiciones de esta Sección relativas a jornadas de trabajo y períodos de descanso podrán ser transitoriamente suspendidas cuando las autoridades sanitarias adopten medidas excepcionales sobre el funcionamiento de los Centros Sanitarios conforme a lo previsto en el artículo 29.3 de la Ley 14/1986, de 25 de abril, General de Sanidad, siempre que tales medidas así lo justifiquen y exclusivament</w:t>
      </w:r>
      <w:r>
        <w:t xml:space="preserve">e por el tiempo de su duración. </w:t>
      </w:r>
      <w:r>
        <w:t>La adopción de estas medidas se comunicará a los órganos de representación del personal.</w:t>
      </w:r>
    </w:p>
    <w:p w:rsidR="00607342" w:rsidRDefault="00607342" w:rsidP="00607342">
      <w:pPr>
        <w:pStyle w:val="Prrafodelista"/>
        <w:numPr>
          <w:ilvl w:val="0"/>
          <w:numId w:val="11"/>
        </w:numPr>
        <w:jc w:val="both"/>
      </w:pPr>
      <w:r>
        <w:t>Las disposiciones de esta Ley relativas a jornadas de trabajo y períodos de descanso podrán ser suspendidas en un determinado centro, por el tiempo imprescindible y mediante resolución motivada adoptada previa consulta con los representantes del personal, cuando las circunstancias concretas que concurran en el centro imposibiliten el mantenimiento de la asistencia sanitaria a la población con lo</w:t>
      </w:r>
      <w:r>
        <w:t xml:space="preserve">s recursos humanos disponibles. </w:t>
      </w:r>
      <w:r>
        <w:t>En este caso, se elaborará un plan urgente de captación de recursos humanos que permita restituir la normalidad en el mantenimiento de la asistencia sanitaria.</w:t>
      </w:r>
    </w:p>
    <w:p w:rsidR="00607342" w:rsidRDefault="00607342" w:rsidP="00607342">
      <w:pPr>
        <w:pStyle w:val="Prrafodelista"/>
        <w:numPr>
          <w:ilvl w:val="0"/>
          <w:numId w:val="11"/>
        </w:numPr>
        <w:jc w:val="both"/>
      </w:pPr>
      <w:r>
        <w:t>Las medidas especiales previstas en este artículo no podrán afectar al personal que se encuentre en situación de permiso por maternidad o licencia por riesgo durante el embarazo.</w:t>
      </w:r>
    </w:p>
    <w:p w:rsidR="00607342" w:rsidRDefault="00607342" w:rsidP="00607342">
      <w:pPr>
        <w:jc w:val="both"/>
      </w:pPr>
      <w:r>
        <w:t xml:space="preserve">Sección Segunda  </w:t>
      </w:r>
    </w:p>
    <w:p w:rsidR="00607342" w:rsidRDefault="00607342" w:rsidP="00607342">
      <w:pPr>
        <w:jc w:val="both"/>
      </w:pPr>
      <w:r>
        <w:t>Jornada</w:t>
      </w:r>
      <w:r>
        <w:t>s parciales, fiestas y permisos</w:t>
      </w:r>
    </w:p>
    <w:p w:rsidR="00607342" w:rsidRDefault="00607342" w:rsidP="00607342">
      <w:pPr>
        <w:jc w:val="both"/>
      </w:pPr>
      <w:r>
        <w:t>Artículo 60. Jornad</w:t>
      </w:r>
      <w:r>
        <w:t>a de trabajo a tiempo parcial.</w:t>
      </w:r>
    </w:p>
    <w:p w:rsidR="00607342" w:rsidRDefault="00607342" w:rsidP="00607342">
      <w:pPr>
        <w:pStyle w:val="Prrafodelista"/>
        <w:numPr>
          <w:ilvl w:val="0"/>
          <w:numId w:val="12"/>
        </w:numPr>
        <w:jc w:val="both"/>
      </w:pPr>
      <w:r>
        <w:t>Los nombramientos de personal estatutario, fijo o temporal, podrán expedirse para la prestación de servicios en jornada completa o para la prestación a dedicación parcial, en el porcentaje, días y horario que, en cada caso y atendiendo a las circunstancias organizativas, funcionales y asistenciales, se determine.</w:t>
      </w:r>
    </w:p>
    <w:p w:rsidR="00607342" w:rsidRDefault="00607342" w:rsidP="00607342">
      <w:pPr>
        <w:pStyle w:val="Prrafodelista"/>
        <w:numPr>
          <w:ilvl w:val="0"/>
          <w:numId w:val="12"/>
        </w:numPr>
        <w:jc w:val="both"/>
      </w:pPr>
      <w:r>
        <w:t>Las Comunidades Autónomas, en el ámbito de sus competencias, determinarán la limitación máxima de la jornada a tiempo parcial respecto a la jornada completa, con el límite máximo del 75% de la jornada ordinaria, en cómputo anual, o del que proporcionalmente corresponda si se trata de nombramiento temporal de menor duración.</w:t>
      </w:r>
    </w:p>
    <w:p w:rsidR="00607342" w:rsidRDefault="00607342" w:rsidP="00607342">
      <w:pPr>
        <w:pStyle w:val="Prrafodelista"/>
        <w:numPr>
          <w:ilvl w:val="0"/>
          <w:numId w:val="12"/>
        </w:numPr>
        <w:jc w:val="both"/>
      </w:pPr>
      <w:r>
        <w:t>Cuando se trate de nombramientos de dedicación parcial, se indicará expresamente tal circunstancia en las correspondientes convocatorias de acceso o de movilidad voluntaria y en los procedimientos de selección de personal temporal.</w:t>
      </w:r>
    </w:p>
    <w:p w:rsidR="00607342" w:rsidRDefault="00607342" w:rsidP="00607342">
      <w:pPr>
        <w:pStyle w:val="Prrafodelista"/>
        <w:numPr>
          <w:ilvl w:val="0"/>
          <w:numId w:val="12"/>
        </w:numPr>
        <w:jc w:val="both"/>
      </w:pPr>
      <w:r>
        <w:lastRenderedPageBreak/>
        <w:t>Resultarán aplicables al personal estatutario los supuestos de reducciones de jornada establecidas para los funcionarios públicos en las normas aplicables en la correspondiente Comunidad Autónoma, para la conciliación de la vida familiar y laboral.</w:t>
      </w:r>
    </w:p>
    <w:p w:rsidR="00607342" w:rsidRDefault="00607342" w:rsidP="00607342">
      <w:pPr>
        <w:jc w:val="both"/>
      </w:pPr>
      <w:r>
        <w:t>Artículo 61.</w:t>
      </w:r>
      <w:r>
        <w:t xml:space="preserve"> Régimen de fiestas y permisos.</w:t>
      </w:r>
    </w:p>
    <w:p w:rsidR="00607342" w:rsidRDefault="00607342" w:rsidP="00607342">
      <w:pPr>
        <w:pStyle w:val="Prrafodelista"/>
        <w:numPr>
          <w:ilvl w:val="0"/>
          <w:numId w:val="13"/>
        </w:numPr>
        <w:jc w:val="both"/>
      </w:pPr>
      <w:bookmarkStart w:id="0" w:name="_GoBack"/>
      <w:r>
        <w:t>El personal estatutario tendrá derecho a disfrutar del régimen de fiestas y permisos que se establezca en el ámbito de cada una de las Comunidades Autónomas.</w:t>
      </w:r>
    </w:p>
    <w:p w:rsidR="00607342" w:rsidRDefault="00607342" w:rsidP="00607342">
      <w:pPr>
        <w:pStyle w:val="Prrafodelista"/>
        <w:numPr>
          <w:ilvl w:val="0"/>
          <w:numId w:val="13"/>
        </w:numPr>
        <w:jc w:val="both"/>
      </w:pPr>
      <w:r>
        <w:t>El personal estatutario tendrá derecho a disfrutar del régimen de permisos establecido para los funcionarios públicos por la Ley 39/1999, de 5 de noviembre, sobre conciliación de la vida familiar y laboral de las personas trabajadoras.</w:t>
      </w:r>
    </w:p>
    <w:p w:rsidR="00607342" w:rsidRDefault="00607342" w:rsidP="00607342">
      <w:pPr>
        <w:pStyle w:val="Prrafodelista"/>
        <w:numPr>
          <w:ilvl w:val="0"/>
          <w:numId w:val="13"/>
        </w:numPr>
        <w:jc w:val="both"/>
      </w:pPr>
      <w:r>
        <w:t>Las Comunidades Autónomas, en el ámbito de sus competencias, podrán conceder permisos retribuidos o con retribución parcial, con motivo de la realización de estudios o para la asistencia a cursos de formación o especialización que tengan relación directa con las funciones de los servicios sanitarios e interés relevante para el Servicio de Salud. Podrá exigirse como requisito previo para su concesión el compromiso del interesado de continuar prestando servicios en la misma institución, centro, área o servicio de salud, durante los plazos que se establezcan, a contar desde la finalización del permiso. El incumplimiento de dicho compromiso implicará la devolución por el interesado de la parte proporcional que resulte procedente de las retribuciones percibidas durante el permiso.</w:t>
      </w:r>
    </w:p>
    <w:p w:rsidR="00C973D9" w:rsidRDefault="00607342" w:rsidP="00607342">
      <w:pPr>
        <w:pStyle w:val="Prrafodelista"/>
        <w:numPr>
          <w:ilvl w:val="0"/>
          <w:numId w:val="13"/>
        </w:numPr>
        <w:jc w:val="both"/>
      </w:pPr>
      <w:r>
        <w:t xml:space="preserve">Las Comunidades Autónomas, en el ámbito de sus competencias, podrán conceder permisos no retribuidos o con retribución parcial, para la asistencia a cursos o seminarios de formación o para participar en programas acreditados de cooperación internacional o en actividades y tareas docentes o de investigación sobre materias relacionadas con la </w:t>
      </w:r>
      <w:bookmarkEnd w:id="0"/>
      <w:r>
        <w:t>actividad de los Servicios de Salud.</w:t>
      </w:r>
    </w:p>
    <w:sectPr w:rsidR="00C973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15F65"/>
    <w:multiLevelType w:val="hybridMultilevel"/>
    <w:tmpl w:val="E0CA435E"/>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nsid w:val="24D53ED1"/>
    <w:multiLevelType w:val="hybridMultilevel"/>
    <w:tmpl w:val="0FC0A0CE"/>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nsid w:val="3ECF4AAE"/>
    <w:multiLevelType w:val="hybridMultilevel"/>
    <w:tmpl w:val="CE18EBE0"/>
    <w:lvl w:ilvl="0" w:tplc="200A000F">
      <w:start w:val="1"/>
      <w:numFmt w:val="decimal"/>
      <w:lvlText w:val="%1."/>
      <w:lvlJc w:val="left"/>
      <w:pPr>
        <w:ind w:left="720" w:hanging="360"/>
      </w:pPr>
    </w:lvl>
    <w:lvl w:ilvl="1" w:tplc="92903E34">
      <w:start w:val="1"/>
      <w:numFmt w:val="lowerLetter"/>
      <w:lvlText w:val="%2)"/>
      <w:lvlJc w:val="left"/>
      <w:pPr>
        <w:ind w:left="1440" w:hanging="360"/>
      </w:pPr>
      <w:rPr>
        <w:rFonts w:hint="default"/>
      </w:r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nsid w:val="3F13005E"/>
    <w:multiLevelType w:val="hybridMultilevel"/>
    <w:tmpl w:val="A0DCAA7E"/>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42BC6A3A"/>
    <w:multiLevelType w:val="hybridMultilevel"/>
    <w:tmpl w:val="D638D7CE"/>
    <w:lvl w:ilvl="0" w:tplc="200A000F">
      <w:start w:val="1"/>
      <w:numFmt w:val="decimal"/>
      <w:lvlText w:val="%1."/>
      <w:lvlJc w:val="left"/>
      <w:pPr>
        <w:ind w:left="720" w:hanging="360"/>
      </w:pPr>
    </w:lvl>
    <w:lvl w:ilvl="1" w:tplc="8B0E2578">
      <w:start w:val="1"/>
      <w:numFmt w:val="lowerLetter"/>
      <w:lvlText w:val="%2)"/>
      <w:lvlJc w:val="left"/>
      <w:pPr>
        <w:ind w:left="1440" w:hanging="360"/>
      </w:pPr>
      <w:rPr>
        <w:rFonts w:hint="default"/>
      </w:r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nsid w:val="45DD64A9"/>
    <w:multiLevelType w:val="hybridMultilevel"/>
    <w:tmpl w:val="E4A2CBD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nsid w:val="55781C8B"/>
    <w:multiLevelType w:val="hybridMultilevel"/>
    <w:tmpl w:val="59769704"/>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nsid w:val="64B71083"/>
    <w:multiLevelType w:val="hybridMultilevel"/>
    <w:tmpl w:val="4C8C12C8"/>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
    <w:nsid w:val="6930305C"/>
    <w:multiLevelType w:val="hybridMultilevel"/>
    <w:tmpl w:val="0630AD4A"/>
    <w:lvl w:ilvl="0" w:tplc="200A000F">
      <w:start w:val="1"/>
      <w:numFmt w:val="decimal"/>
      <w:lvlText w:val="%1."/>
      <w:lvlJc w:val="left"/>
      <w:pPr>
        <w:ind w:left="720" w:hanging="360"/>
      </w:pPr>
    </w:lvl>
    <w:lvl w:ilvl="1" w:tplc="9C7477CC">
      <w:start w:val="1"/>
      <w:numFmt w:val="lowerLetter"/>
      <w:lvlText w:val="%2)"/>
      <w:lvlJc w:val="left"/>
      <w:pPr>
        <w:ind w:left="1440" w:hanging="360"/>
      </w:pPr>
      <w:rPr>
        <w:rFonts w:hint="default"/>
      </w:r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9">
    <w:nsid w:val="7286548A"/>
    <w:multiLevelType w:val="hybridMultilevel"/>
    <w:tmpl w:val="FBBE2FAE"/>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0">
    <w:nsid w:val="73E45198"/>
    <w:multiLevelType w:val="hybridMultilevel"/>
    <w:tmpl w:val="096E1B8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1">
    <w:nsid w:val="79F92698"/>
    <w:multiLevelType w:val="hybridMultilevel"/>
    <w:tmpl w:val="83527886"/>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2">
    <w:nsid w:val="7BC15DE8"/>
    <w:multiLevelType w:val="hybridMultilevel"/>
    <w:tmpl w:val="A4807182"/>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2"/>
  </w:num>
  <w:num w:numId="2">
    <w:abstractNumId w:val="3"/>
  </w:num>
  <w:num w:numId="3">
    <w:abstractNumId w:val="10"/>
  </w:num>
  <w:num w:numId="4">
    <w:abstractNumId w:val="4"/>
  </w:num>
  <w:num w:numId="5">
    <w:abstractNumId w:val="8"/>
  </w:num>
  <w:num w:numId="6">
    <w:abstractNumId w:val="11"/>
  </w:num>
  <w:num w:numId="7">
    <w:abstractNumId w:val="9"/>
  </w:num>
  <w:num w:numId="8">
    <w:abstractNumId w:val="12"/>
  </w:num>
  <w:num w:numId="9">
    <w:abstractNumId w:val="0"/>
  </w:num>
  <w:num w:numId="10">
    <w:abstractNumId w:val="1"/>
  </w:num>
  <w:num w:numId="11">
    <w:abstractNumId w:val="6"/>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342"/>
    <w:rsid w:val="000D378D"/>
    <w:rsid w:val="00607342"/>
    <w:rsid w:val="00C973D9"/>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73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7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628093">
      <w:bodyDiv w:val="1"/>
      <w:marLeft w:val="0"/>
      <w:marRight w:val="0"/>
      <w:marTop w:val="0"/>
      <w:marBottom w:val="0"/>
      <w:divBdr>
        <w:top w:val="none" w:sz="0" w:space="0" w:color="auto"/>
        <w:left w:val="none" w:sz="0" w:space="0" w:color="auto"/>
        <w:bottom w:val="none" w:sz="0" w:space="0" w:color="auto"/>
        <w:right w:val="none" w:sz="0" w:space="0" w:color="auto"/>
      </w:divBdr>
      <w:divsChild>
        <w:div w:id="1242718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2721</Words>
  <Characters>14967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dc:creator>
  <cp:lastModifiedBy>Aru</cp:lastModifiedBy>
  <cp:revision>2</cp:revision>
  <dcterms:created xsi:type="dcterms:W3CDTF">2016-10-06T08:01:00Z</dcterms:created>
  <dcterms:modified xsi:type="dcterms:W3CDTF">2016-10-06T08:01:00Z</dcterms:modified>
</cp:coreProperties>
</file>