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78" w:rsidRDefault="00B23278" w:rsidP="00B23278">
      <w:pPr>
        <w:jc w:val="both"/>
      </w:pPr>
      <w:bookmarkStart w:id="0" w:name="_GoBack"/>
      <w:r>
        <w:t>CAPITULO IV</w:t>
      </w:r>
    </w:p>
    <w:p w:rsidR="00B23278" w:rsidRDefault="00B23278" w:rsidP="00B23278">
      <w:pPr>
        <w:jc w:val="both"/>
      </w:pPr>
      <w:r>
        <w:t>Derechos y deberes</w:t>
      </w:r>
    </w:p>
    <w:p w:rsidR="00B23278" w:rsidRDefault="00B23278" w:rsidP="00B23278">
      <w:pPr>
        <w:jc w:val="both"/>
      </w:pPr>
      <w:r>
        <w:t>Artículo 17. Derechos individuales.</w:t>
      </w:r>
    </w:p>
    <w:p w:rsidR="00B23278" w:rsidRDefault="00B23278" w:rsidP="00B23278">
      <w:pPr>
        <w:jc w:val="both"/>
      </w:pPr>
      <w:r>
        <w:t xml:space="preserve">El personal estatutario de los Servicios de Salud ostenta los siguientes derechos: </w:t>
      </w:r>
    </w:p>
    <w:p w:rsidR="00B23278" w:rsidRDefault="00B23278" w:rsidP="00B23278">
      <w:pPr>
        <w:jc w:val="both"/>
      </w:pPr>
      <w:r>
        <w:t>a) A la estabilidad en el empleo y al ejercicio o desempeño efectivo de la profesión o funciones que correspondan a su nombramiento.</w:t>
      </w:r>
    </w:p>
    <w:p w:rsidR="00B23278" w:rsidRDefault="00B23278" w:rsidP="00B23278">
      <w:pPr>
        <w:jc w:val="both"/>
      </w:pPr>
      <w:r>
        <w:t xml:space="preserve">b) A la percepción puntual de las retribuciones e indemnizaciones por razón del servicio en cada caso establecidas. </w:t>
      </w:r>
    </w:p>
    <w:p w:rsidR="00B23278" w:rsidRDefault="00B23278" w:rsidP="00B23278">
      <w:pPr>
        <w:jc w:val="both"/>
      </w:pPr>
      <w:r>
        <w:t xml:space="preserve">c) A la formación continuada adecuada a la función desempeñada y al reconocimiento de su cualificación profesional en relación a dichas funciones. </w:t>
      </w:r>
    </w:p>
    <w:p w:rsidR="00B23278" w:rsidRDefault="00B23278" w:rsidP="00B23278">
      <w:pPr>
        <w:jc w:val="both"/>
      </w:pPr>
      <w:r>
        <w:t xml:space="preserve">d) A recibir protección eficaz en materia de Seguridad y Salud en el trabajo así como sobre riesgos generales en el centro sanitario o derivados del trabajo habitual, y a la información y formación específica en esta materia conforme a lo dispuesto en la Ley 31/1995, de 8 de noviembre, de Prevención de Riesgos Laborales. </w:t>
      </w:r>
    </w:p>
    <w:p w:rsidR="00B23278" w:rsidRDefault="00B23278" w:rsidP="00B23278">
      <w:pPr>
        <w:jc w:val="both"/>
      </w:pPr>
      <w:r>
        <w:t xml:space="preserve">e) A la movilidad voluntaria, promoción interna y desarrollo profesional, en la forma en que prevean las disposiciones en cada caso aplicables. </w:t>
      </w:r>
    </w:p>
    <w:p w:rsidR="00B23278" w:rsidRDefault="00B23278" w:rsidP="00B23278">
      <w:pPr>
        <w:jc w:val="both"/>
      </w:pPr>
      <w:r>
        <w:t xml:space="preserve">f) A que sea respetada su dignidad e intimidad personal en el trabajo y a ser tratado con corrección, consideración y respeto por sus jefes y superiores, sus compañeros y sus subordinados. </w:t>
      </w:r>
    </w:p>
    <w:p w:rsidR="00B23278" w:rsidRDefault="00B23278" w:rsidP="00B23278">
      <w:pPr>
        <w:jc w:val="both"/>
      </w:pPr>
      <w:r>
        <w:t xml:space="preserve">g) Al descanso necesario, mediante la limitación de la jornada, las vacaciones periódicas retribuidas y permisos en los términos que se establezcan. </w:t>
      </w:r>
    </w:p>
    <w:p w:rsidR="00B23278" w:rsidRDefault="00B23278" w:rsidP="00B23278">
      <w:pPr>
        <w:jc w:val="both"/>
      </w:pPr>
      <w:r>
        <w:t xml:space="preserve">h) A recibir asistencia y protección de las Administraciones Públicas y Servicios de Salud en el ejercicio de su profesión o en el desempeño de sus funciones. </w:t>
      </w:r>
    </w:p>
    <w:p w:rsidR="00B23278" w:rsidRDefault="00B23278" w:rsidP="00B23278">
      <w:pPr>
        <w:jc w:val="both"/>
      </w:pPr>
      <w:r>
        <w:t xml:space="preserve">i) Al encuadramiento en Régimen General de la Seguridad Social, con los derechos y obligaciones que de ello se derivan. </w:t>
      </w:r>
    </w:p>
    <w:p w:rsidR="00B23278" w:rsidRDefault="00B23278" w:rsidP="00B23278">
      <w:pPr>
        <w:jc w:val="both"/>
      </w:pPr>
      <w:r>
        <w:t xml:space="preserve">j) A ser informado de las funciones, tareas, cometidos, programación funcional y objetivos asignados a su unidad, centro o institución, y de los sistemas establecidos para la evaluación del cumplimiento de los mismos. </w:t>
      </w:r>
    </w:p>
    <w:p w:rsidR="00B23278" w:rsidRDefault="00B23278" w:rsidP="00B23278">
      <w:pPr>
        <w:jc w:val="both"/>
      </w:pPr>
      <w:r>
        <w:t xml:space="preserve">k) A la no discriminación por razón de nacimiento, raza, sexo, religión, opinión, orientación sexual o cualquier otra condición o circunstancia personal o social. </w:t>
      </w:r>
    </w:p>
    <w:p w:rsidR="00B23278" w:rsidRDefault="00B23278" w:rsidP="00B23278">
      <w:pPr>
        <w:jc w:val="both"/>
      </w:pPr>
      <w:r>
        <w:t xml:space="preserve">l) A la jubilación en los términos y condiciones establecidas en las normas en cada caso aplicables. </w:t>
      </w:r>
    </w:p>
    <w:p w:rsidR="00B23278" w:rsidRDefault="00B23278" w:rsidP="00B23278">
      <w:pPr>
        <w:jc w:val="both"/>
      </w:pPr>
      <w:r>
        <w:lastRenderedPageBreak/>
        <w:t>m) A la acción social en los términos y ámbitos subjetivos que se determinen en las normas, acuerdos o convenios aplicables.</w:t>
      </w:r>
    </w:p>
    <w:p w:rsidR="00B23278" w:rsidRDefault="00B23278" w:rsidP="00B23278">
      <w:pPr>
        <w:jc w:val="both"/>
      </w:pPr>
      <w:r>
        <w:t>El régimen de derechos establecido en el número anterior será aplicable al personal temporal, en la medida en que la naturaleza del derecho lo permita.</w:t>
      </w:r>
    </w:p>
    <w:p w:rsidR="00B23278" w:rsidRDefault="00B23278" w:rsidP="00B23278">
      <w:pPr>
        <w:jc w:val="both"/>
      </w:pPr>
      <w:r>
        <w:t>Ar</w:t>
      </w:r>
      <w:r>
        <w:t>tículo 18. Derechos Colectivos.</w:t>
      </w:r>
    </w:p>
    <w:p w:rsidR="00B23278" w:rsidRDefault="00B23278" w:rsidP="00B23278">
      <w:pPr>
        <w:jc w:val="both"/>
      </w:pPr>
      <w:r>
        <w:t xml:space="preserve">El personal estatutario ostenta, en los términos establecidos en la Constitución y en la legislación específicamente aplicable, los </w:t>
      </w:r>
      <w:r>
        <w:t>siguientes derechos colectivos:</w:t>
      </w:r>
    </w:p>
    <w:p w:rsidR="00B23278" w:rsidRDefault="00B23278" w:rsidP="00B23278">
      <w:pPr>
        <w:jc w:val="both"/>
      </w:pPr>
      <w:r>
        <w:t xml:space="preserve">a) A la libre sindicación. </w:t>
      </w:r>
    </w:p>
    <w:p w:rsidR="00B23278" w:rsidRDefault="00B23278" w:rsidP="00B23278">
      <w:pPr>
        <w:jc w:val="both"/>
      </w:pPr>
      <w:r>
        <w:t xml:space="preserve">b) A la actividad sindical. </w:t>
      </w:r>
    </w:p>
    <w:p w:rsidR="00B23278" w:rsidRDefault="00B23278" w:rsidP="00B23278">
      <w:pPr>
        <w:jc w:val="both"/>
      </w:pPr>
      <w:r>
        <w:t xml:space="preserve">c) A la huelga, garantizándose en todo caso el mantenimiento de los servicios que resulten esenciales para la atención sanitaria a la población. </w:t>
      </w:r>
    </w:p>
    <w:p w:rsidR="00B23278" w:rsidRDefault="00B23278" w:rsidP="00B23278">
      <w:pPr>
        <w:jc w:val="both"/>
      </w:pPr>
      <w:r>
        <w:t xml:space="preserve">d) A la negociación colectiva, representación y participación en la determinación de las condiciones de trabajo. </w:t>
      </w:r>
    </w:p>
    <w:p w:rsidR="00B23278" w:rsidRDefault="00B23278" w:rsidP="00B23278">
      <w:pPr>
        <w:jc w:val="both"/>
      </w:pPr>
      <w:r>
        <w:t xml:space="preserve">e) A la reunión. </w:t>
      </w:r>
    </w:p>
    <w:p w:rsidR="00B23278" w:rsidRDefault="00B23278" w:rsidP="00B23278">
      <w:pPr>
        <w:jc w:val="both"/>
      </w:pPr>
      <w:r>
        <w:t>f) A disponer de servicios de prevención y de órganos representativos e</w:t>
      </w:r>
      <w:r>
        <w:t>n materia de seguridad laboral.</w:t>
      </w:r>
    </w:p>
    <w:p w:rsidR="00B23278" w:rsidRDefault="00B23278" w:rsidP="00B23278">
      <w:pPr>
        <w:jc w:val="both"/>
      </w:pPr>
      <w:r>
        <w:t>Artículo 19. Deberes.</w:t>
      </w:r>
    </w:p>
    <w:p w:rsidR="00B23278" w:rsidRDefault="00B23278" w:rsidP="00B23278">
      <w:pPr>
        <w:jc w:val="both"/>
      </w:pPr>
      <w:r>
        <w:t xml:space="preserve">El personal estatutario de los Servicios de Salud </w:t>
      </w:r>
      <w:r>
        <w:t>viene obligado a:</w:t>
      </w:r>
    </w:p>
    <w:p w:rsidR="00B23278" w:rsidRDefault="00B23278" w:rsidP="00B23278">
      <w:pPr>
        <w:jc w:val="both"/>
      </w:pPr>
      <w:r>
        <w:t xml:space="preserve">a) Respetar la Constitución, el Estatuto de Autonomía correspondiente y el resto del ordenamiento jurídico. </w:t>
      </w:r>
    </w:p>
    <w:p w:rsidR="00B23278" w:rsidRDefault="00B23278" w:rsidP="00B23278">
      <w:pPr>
        <w:jc w:val="both"/>
      </w:pPr>
      <w:r>
        <w:t xml:space="preserve">b) Ejercer la profesión o desarrollar el conjunto de las funciones que correspondan a su nombramiento, plaza o puesto de trabajo con lealtad, eficacia y con observancia de los principios técnicos, científicos, éticos y deontológicos que sean aplicables. </w:t>
      </w:r>
    </w:p>
    <w:p w:rsidR="00B23278" w:rsidRDefault="00B23278" w:rsidP="00B23278">
      <w:pPr>
        <w:jc w:val="both"/>
      </w:pPr>
      <w:r>
        <w:t xml:space="preserve">c) Mantener debidamente actualizados los conocimientos y aptitudes necesarios para el correcto ejercicio de la profesión o para el desarrollo de las funciones que correspondan a su nombramiento, a cuyo fin los centros sanitarios facilitarán el desarrollo de actividades de formación continuada. </w:t>
      </w:r>
    </w:p>
    <w:p w:rsidR="00B23278" w:rsidRDefault="00B23278" w:rsidP="00B23278">
      <w:pPr>
        <w:jc w:val="both"/>
      </w:pPr>
      <w:r>
        <w:t xml:space="preserve">d) Cumplir con diligencia las instrucciones recibidas de sus superiores jerárquicos en relación con las funciones propias de su nombramiento, y colaborar leal y activamente en el trabajo en equipo. </w:t>
      </w:r>
    </w:p>
    <w:p w:rsidR="00B23278" w:rsidRDefault="00B23278" w:rsidP="00B23278">
      <w:pPr>
        <w:jc w:val="both"/>
      </w:pPr>
      <w:r>
        <w:t xml:space="preserve">e) Participar y colaborar eficazmente, en el nivel que corresponda en función de su categoría profesional, en la fijación y consecución de los objetivos cuantitativos y cualitativos asignados a la </w:t>
      </w:r>
      <w:r>
        <w:lastRenderedPageBreak/>
        <w:t xml:space="preserve">Institución, centro, o unidad en la que preste servicios. </w:t>
      </w:r>
      <w:r>
        <w:cr/>
      </w:r>
    </w:p>
    <w:p w:rsidR="00B23278" w:rsidRDefault="00B23278" w:rsidP="00B23278">
      <w:pPr>
        <w:jc w:val="both"/>
      </w:pPr>
      <w:r>
        <w:t xml:space="preserve">f) Prestar colaboración profesional cuando así sea requerido por las autoridades como consecuencia de la adopción de medidas especiales por razones de urgencia o necesidad. </w:t>
      </w:r>
    </w:p>
    <w:p w:rsidR="00B23278" w:rsidRDefault="00B23278" w:rsidP="00B23278">
      <w:pPr>
        <w:jc w:val="both"/>
      </w:pPr>
      <w:r>
        <w:t xml:space="preserve">g) Cumplir el régimen de horarios y jornada, atendiendo a la cobertura de las jornadas complementarias que se hayan establecido para garantizar de forma permanente el funcionamiento de las Instituciones, centros y servicios. </w:t>
      </w:r>
    </w:p>
    <w:p w:rsidR="00B23278" w:rsidRDefault="00B23278" w:rsidP="00B23278">
      <w:pPr>
        <w:jc w:val="both"/>
      </w:pPr>
      <w:r>
        <w:t xml:space="preserve">h) Informar debidamente, de acuerdo con las normas y procedimientos aplicables en cada caso y dentro del ámbito de sus competencias, a los usuarios y pacientes sobre su proceso asistencial y sobre los servicios disponibles. </w:t>
      </w:r>
    </w:p>
    <w:p w:rsidR="00B23278" w:rsidRDefault="00B23278" w:rsidP="00B23278">
      <w:pPr>
        <w:jc w:val="both"/>
      </w:pPr>
      <w:r>
        <w:t xml:space="preserve">i) Respetar la dignidad e intimidad personal de los usuarios de los Servicios de Salud, su libre disposición en las decisiones que le conciernen, y el resto de los derechos que les reconocen las disposiciones aplicables, así como a no realizar discriminación alguna por motivos de nacimiento, raza, sexo, religión, opinión o cualquier otra circunstancia personal o social, incluyendo la condición en virtud de la cual los usuarios de los centros e instituciones sanitarias accedan a los mismos. </w:t>
      </w:r>
    </w:p>
    <w:p w:rsidR="00B23278" w:rsidRDefault="00B23278" w:rsidP="00B23278">
      <w:pPr>
        <w:jc w:val="both"/>
      </w:pPr>
      <w:r>
        <w:t xml:space="preserve">j) Mantener la debida reserva y confidencialidad de la información y documentación relativa a los centros sanitarios y </w:t>
      </w:r>
      <w:proofErr w:type="gramStart"/>
      <w:r>
        <w:t>a los usuarios obtenida</w:t>
      </w:r>
      <w:proofErr w:type="gramEnd"/>
      <w:r>
        <w:t xml:space="preserve">, o a la que tenga acceso, en el ejercicio de sus funciones. </w:t>
      </w:r>
    </w:p>
    <w:p w:rsidR="00B23278" w:rsidRDefault="00B23278" w:rsidP="00B23278">
      <w:pPr>
        <w:jc w:val="both"/>
      </w:pPr>
      <w:r>
        <w:t xml:space="preserve">k) Utilizar los medios, instrumental e instalaciones de los Servicios de Salud en beneficio del paciente, con criterios de eficiencia y evitar su uso ilegítimo en beneficio propio o de terceras personas. </w:t>
      </w:r>
    </w:p>
    <w:p w:rsidR="00B23278" w:rsidRDefault="00B23278" w:rsidP="00B23278">
      <w:pPr>
        <w:jc w:val="both"/>
      </w:pPr>
      <w:r>
        <w:t xml:space="preserve">l) Cumplimentar los registros, informes y demás documentación clínica o administrativa establecidos en la correspondiente Institución, centro o servicio de salud. </w:t>
      </w:r>
    </w:p>
    <w:p w:rsidR="00B23278" w:rsidRDefault="00B23278" w:rsidP="00B23278">
      <w:pPr>
        <w:jc w:val="both"/>
      </w:pPr>
      <w:r>
        <w:t xml:space="preserve">m) Cumplir las normas relativas a la seguridad y salud en el trabajo, así como las disposiciones adoptadas en el centro sanitario en relación con esta materia. </w:t>
      </w:r>
    </w:p>
    <w:p w:rsidR="00B23278" w:rsidRDefault="00B23278" w:rsidP="00B23278">
      <w:pPr>
        <w:jc w:val="both"/>
      </w:pPr>
      <w:r>
        <w:t xml:space="preserve">n) Cumplir el régimen sobre incompatibilidades. </w:t>
      </w:r>
    </w:p>
    <w:p w:rsidR="00C973D9" w:rsidRDefault="00B23278" w:rsidP="00B23278">
      <w:pPr>
        <w:jc w:val="both"/>
      </w:pPr>
      <w:r>
        <w:t>o) Ser identificados por su nombre y categoría profesional por los usuarios del Sistema Nacional de Salud.</w:t>
      </w:r>
      <w:bookmarkEnd w:id="0"/>
    </w:p>
    <w:sectPr w:rsidR="00C973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78"/>
    <w:rsid w:val="00B23278"/>
    <w:rsid w:val="00C9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15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42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962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</dc:creator>
  <cp:lastModifiedBy>Aru</cp:lastModifiedBy>
  <cp:revision>1</cp:revision>
  <dcterms:created xsi:type="dcterms:W3CDTF">2016-10-06T07:23:00Z</dcterms:created>
  <dcterms:modified xsi:type="dcterms:W3CDTF">2016-10-06T07:23:00Z</dcterms:modified>
</cp:coreProperties>
</file>