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63" w:rsidRDefault="00D81D63" w:rsidP="00452B87">
      <w:pPr>
        <w:pStyle w:val="NormalWeb"/>
        <w:spacing w:before="0" w:after="0"/>
        <w:jc w:val="both"/>
        <w:rPr>
          <w:b/>
          <w:bCs/>
          <w:caps/>
          <w:color w:val="000000"/>
          <w:sz w:val="22"/>
          <w:szCs w:val="18"/>
          <w:u w:val="single"/>
        </w:rPr>
      </w:pPr>
      <w:r>
        <w:rPr>
          <w:b/>
          <w:bCs/>
          <w:caps/>
          <w:color w:val="000000"/>
          <w:sz w:val="22"/>
          <w:szCs w:val="18"/>
          <w:u w:val="single"/>
        </w:rPr>
        <w:t xml:space="preserve">POLÍTICA DE PROTECCIÓN DE DATOS </w:t>
      </w:r>
    </w:p>
    <w:p w:rsidR="00D81D63" w:rsidRDefault="00D81D63" w:rsidP="00452B87">
      <w:pPr>
        <w:pStyle w:val="NormalWeb"/>
        <w:spacing w:before="0" w:after="0"/>
        <w:jc w:val="both"/>
        <w:rPr>
          <w:b/>
          <w:bCs/>
          <w:caps/>
          <w:color w:val="000000"/>
          <w:sz w:val="22"/>
          <w:szCs w:val="18"/>
          <w:u w:val="single"/>
        </w:rPr>
      </w:pPr>
    </w:p>
    <w:p w:rsidR="00D81D63" w:rsidRDefault="00D81D63" w:rsidP="00452B87">
      <w:pPr>
        <w:pStyle w:val="BodyText"/>
        <w:tabs>
          <w:tab w:val="left" w:pos="2019"/>
        </w:tabs>
        <w:jc w:val="left"/>
        <w:rPr>
          <w:rFonts w:ascii="Times New Roman" w:hAnsi="Times New Roman" w:cs="Times New Roman"/>
          <w:b/>
          <w:bCs/>
          <w:sz w:val="22"/>
        </w:rPr>
      </w:pPr>
    </w:p>
    <w:p w:rsidR="00D81D63" w:rsidRDefault="00D81D63" w:rsidP="00452B87">
      <w:pPr>
        <w:pStyle w:val="BodyText"/>
        <w:tabs>
          <w:tab w:val="left" w:pos="2019"/>
        </w:tabs>
        <w:jc w:val="left"/>
        <w:rPr>
          <w:rFonts w:ascii="Times New Roman" w:hAnsi="Times New Roman" w:cs="Times New Roman"/>
          <w:b/>
          <w:bCs/>
          <w:sz w:val="22"/>
        </w:rPr>
      </w:pPr>
      <w:r>
        <w:rPr>
          <w:rFonts w:ascii="Times New Roman" w:hAnsi="Times New Roman" w:cs="Times New Roman"/>
          <w:b/>
          <w:bCs/>
          <w:sz w:val="22"/>
        </w:rPr>
        <w:t>1. PRINCIPIO DE INFORMACIÓN</w:t>
      </w:r>
    </w:p>
    <w:p w:rsidR="00D81D63" w:rsidRDefault="00D81D63" w:rsidP="00452B87">
      <w:pPr>
        <w:pStyle w:val="BodyText"/>
        <w:tabs>
          <w:tab w:val="left" w:pos="2019"/>
        </w:tabs>
        <w:jc w:val="left"/>
        <w:rPr>
          <w:rFonts w:ascii="Times New Roman" w:hAnsi="Times New Roman" w:cs="Times New Roman"/>
          <w:b/>
          <w:bCs/>
          <w:sz w:val="22"/>
        </w:rPr>
      </w:pPr>
    </w:p>
    <w:p w:rsidR="00D81D63" w:rsidRDefault="00D81D63" w:rsidP="00452B87">
      <w:pPr>
        <w:pStyle w:val="BodyText"/>
        <w:rPr>
          <w:rFonts w:ascii="Times New Roman" w:hAnsi="Times New Roman" w:cs="Times New Roman"/>
          <w:color w:val="auto"/>
          <w:sz w:val="22"/>
        </w:rPr>
      </w:pPr>
      <w:r>
        <w:rPr>
          <w:rFonts w:ascii="Times New Roman" w:hAnsi="Times New Roman" w:cs="Times New Roman"/>
          <w:color w:val="auto"/>
          <w:sz w:val="22"/>
        </w:rPr>
        <w:t xml:space="preserve">De conformidad con lo establecido en el artículo 5 de </w:t>
      </w:r>
      <w:smartTag w:uri="urn:schemas-microsoft-com:office:smarttags" w:element="PersonName">
        <w:smartTagPr>
          <w:attr w:name="ProductID" w:val="la Ley Orgánica"/>
        </w:smartTagPr>
        <w:r>
          <w:rPr>
            <w:rFonts w:ascii="Times New Roman" w:hAnsi="Times New Roman" w:cs="Times New Roman"/>
            <w:color w:val="auto"/>
            <w:sz w:val="22"/>
          </w:rPr>
          <w:t>la Ley Orgánica</w:t>
        </w:r>
      </w:smartTag>
      <w:r>
        <w:rPr>
          <w:rFonts w:ascii="Times New Roman" w:hAnsi="Times New Roman" w:cs="Times New Roman"/>
          <w:color w:val="auto"/>
          <w:sz w:val="22"/>
        </w:rPr>
        <w:t xml:space="preserve"> 15/1999, de 13 de Diciembre, de Protección de Datos de Carácter Personal, le informamos que los datos de carácter personal que voluntariamente nos facilite a través de los posibles formularios dispuestos al efecto en nuestro </w:t>
      </w:r>
      <w:r>
        <w:rPr>
          <w:rFonts w:ascii="Times New Roman" w:hAnsi="Times New Roman" w:cs="Times New Roman"/>
          <w:sz w:val="22"/>
        </w:rPr>
        <w:t>Sitio Web</w:t>
      </w:r>
      <w:r>
        <w:rPr>
          <w:rFonts w:ascii="Times New Roman" w:hAnsi="Times New Roman" w:cs="Times New Roman"/>
          <w:color w:val="auto"/>
          <w:sz w:val="22"/>
        </w:rPr>
        <w:t xml:space="preserve"> o en cualesquier otro canal de recogida de los mismos, serán incorporados a los ficheros responsabilidad de FERRETERÍA IMPERIAL S.L., con la finalidad de atender a su solicitud, pedido, consulta y/o tramitar su inscripción, registro, etc. así como para el mantenimiento de la relación con FERRETERÍA IMPERIAL S.L..</w:t>
      </w:r>
    </w:p>
    <w:p w:rsidR="00D81D63" w:rsidRDefault="00D81D63" w:rsidP="00452B87">
      <w:pPr>
        <w:pStyle w:val="BodyText"/>
        <w:rPr>
          <w:rFonts w:ascii="Times New Roman" w:hAnsi="Times New Roman" w:cs="Times New Roman"/>
          <w:color w:val="auto"/>
          <w:sz w:val="22"/>
        </w:rPr>
      </w:pPr>
    </w:p>
    <w:p w:rsidR="00D81D63" w:rsidRDefault="00D81D63" w:rsidP="00452B87">
      <w:pPr>
        <w:pStyle w:val="BodyText"/>
        <w:rPr>
          <w:rFonts w:ascii="Times New Roman" w:hAnsi="Times New Roman" w:cs="Times New Roman"/>
          <w:color w:val="auto"/>
          <w:sz w:val="22"/>
        </w:rPr>
      </w:pPr>
      <w:r>
        <w:rPr>
          <w:rFonts w:ascii="Times New Roman" w:hAnsi="Times New Roman" w:cs="Times New Roman"/>
          <w:color w:val="auto"/>
          <w:sz w:val="22"/>
        </w:rPr>
        <w:t xml:space="preserve">Asimismo, en cumplimiento de lo establecido en </w:t>
      </w:r>
      <w:smartTag w:uri="urn:schemas-microsoft-com:office:smarttags" w:element="PersonName">
        <w:smartTagPr>
          <w:attr w:name="ProductID" w:val="la Ley Orgánica"/>
        </w:smartTagPr>
        <w:r>
          <w:rPr>
            <w:rFonts w:ascii="Times New Roman" w:hAnsi="Times New Roman" w:cs="Times New Roman"/>
            <w:color w:val="auto"/>
            <w:sz w:val="22"/>
          </w:rPr>
          <w:t>la Ley Orgánica</w:t>
        </w:r>
      </w:smartTag>
      <w:r>
        <w:rPr>
          <w:rFonts w:ascii="Times New Roman" w:hAnsi="Times New Roman" w:cs="Times New Roman"/>
          <w:color w:val="auto"/>
          <w:sz w:val="22"/>
        </w:rPr>
        <w:t xml:space="preserve"> 15/1999 y en el Título III de </w:t>
      </w:r>
      <w:smartTag w:uri="urn:schemas-microsoft-com:office:smarttags" w:element="PersonName">
        <w:smartTagPr>
          <w:attr w:name="ProductID" w:val="la Ley"/>
        </w:smartTagPr>
        <w:r>
          <w:rPr>
            <w:rFonts w:ascii="Times New Roman" w:hAnsi="Times New Roman" w:cs="Times New Roman"/>
            <w:color w:val="auto"/>
            <w:sz w:val="22"/>
          </w:rPr>
          <w:t>la Ley</w:t>
        </w:r>
      </w:smartTag>
      <w:r>
        <w:rPr>
          <w:rFonts w:ascii="Times New Roman" w:hAnsi="Times New Roman" w:cs="Times New Roman"/>
          <w:color w:val="auto"/>
          <w:sz w:val="22"/>
        </w:rPr>
        <w:t xml:space="preserve"> 34/2002, de 11 de julio, de Servicios de </w:t>
      </w:r>
      <w:smartTag w:uri="urn:schemas-microsoft-com:office:smarttags" w:element="PersonName">
        <w:smartTagPr>
          <w:attr w:name="ProductID" w:val="la Sociedad"/>
        </w:smartTagPr>
        <w:r>
          <w:rPr>
            <w:rFonts w:ascii="Times New Roman" w:hAnsi="Times New Roman" w:cs="Times New Roman"/>
            <w:color w:val="auto"/>
            <w:sz w:val="22"/>
          </w:rPr>
          <w:t>la Sociedad</w:t>
        </w:r>
      </w:smartTag>
      <w:r>
        <w:rPr>
          <w:rFonts w:ascii="Times New Roman" w:hAnsi="Times New Roman" w:cs="Times New Roman"/>
          <w:color w:val="auto"/>
          <w:sz w:val="22"/>
        </w:rPr>
        <w:t xml:space="preserve"> de </w:t>
      </w:r>
      <w:smartTag w:uri="urn:schemas-microsoft-com:office:smarttags" w:element="PersonName">
        <w:smartTagPr>
          <w:attr w:name="ProductID" w:val="la Información"/>
        </w:smartTagPr>
        <w:r>
          <w:rPr>
            <w:rFonts w:ascii="Times New Roman" w:hAnsi="Times New Roman" w:cs="Times New Roman"/>
            <w:color w:val="auto"/>
            <w:sz w:val="22"/>
          </w:rPr>
          <w:t>la Información</w:t>
        </w:r>
      </w:smartTag>
      <w:r>
        <w:rPr>
          <w:rFonts w:ascii="Times New Roman" w:hAnsi="Times New Roman" w:cs="Times New Roman"/>
          <w:color w:val="auto"/>
          <w:sz w:val="22"/>
        </w:rPr>
        <w:t xml:space="preserve"> y de Comercio Electrónico, usted autoriza expresamente a FERRETERÍA IMPERIAL S.L. para el envío de informaciones que pudieran ser de su interés, ya sea por vía telefónica, a través del correo postal ordinario, fax o a través del correo electrónico u otros medios electrónicos equivalentes.</w:t>
      </w:r>
    </w:p>
    <w:p w:rsidR="00D81D63" w:rsidRDefault="00D81D63" w:rsidP="00452B87">
      <w:pPr>
        <w:pStyle w:val="BodyText"/>
        <w:rPr>
          <w:rFonts w:ascii="Times New Roman" w:hAnsi="Times New Roman" w:cs="Times New Roman"/>
          <w:color w:val="auto"/>
          <w:sz w:val="22"/>
        </w:rPr>
      </w:pPr>
    </w:p>
    <w:p w:rsidR="00D81D63" w:rsidRDefault="00D81D63" w:rsidP="00452B87">
      <w:pPr>
        <w:pStyle w:val="BodyText"/>
        <w:rPr>
          <w:rFonts w:ascii="Times New Roman" w:hAnsi="Times New Roman" w:cs="Times New Roman"/>
          <w:color w:val="auto"/>
          <w:sz w:val="22"/>
        </w:rPr>
      </w:pPr>
      <w:r>
        <w:rPr>
          <w:rFonts w:ascii="Times New Roman" w:hAnsi="Times New Roman" w:cs="Times New Roman"/>
          <w:color w:val="auto"/>
          <w:sz w:val="22"/>
        </w:rPr>
        <w:t>Asimismo, le informamos que sus datos serán cedidos en aquellos casos en que sea necesario para el desarrollo, cumplimiento y control de la relación con FERRETERÍA IMPERIAL S.L. o cuando lo autorice una norma con rango de ley y la cesión sea necesaria para que FERRETERÍA IMPERIAL S.L. cumpla un deber que le imponga dicha norma.</w:t>
      </w:r>
    </w:p>
    <w:p w:rsidR="00D81D63" w:rsidRDefault="00D81D63" w:rsidP="00452B87">
      <w:pPr>
        <w:pStyle w:val="BodyText"/>
        <w:rPr>
          <w:rFonts w:ascii="Times New Roman" w:hAnsi="Times New Roman" w:cs="Times New Roman"/>
          <w:color w:val="auto"/>
          <w:sz w:val="22"/>
        </w:rPr>
      </w:pPr>
    </w:p>
    <w:p w:rsidR="00D81D63" w:rsidRDefault="00D81D63" w:rsidP="00452B87">
      <w:pPr>
        <w:pStyle w:val="BodyText"/>
        <w:tabs>
          <w:tab w:val="left" w:pos="2019"/>
        </w:tabs>
        <w:jc w:val="left"/>
        <w:rPr>
          <w:rFonts w:ascii="Times New Roman" w:hAnsi="Times New Roman" w:cs="Times New Roman"/>
          <w:b/>
          <w:bCs/>
          <w:sz w:val="22"/>
        </w:rPr>
      </w:pPr>
      <w:r>
        <w:rPr>
          <w:rFonts w:ascii="Times New Roman" w:hAnsi="Times New Roman" w:cs="Times New Roman"/>
          <w:b/>
          <w:bCs/>
          <w:sz w:val="22"/>
        </w:rPr>
        <w:t>2. PRINCIPIO DEL CONSENTIMIENTO</w:t>
      </w:r>
    </w:p>
    <w:p w:rsidR="00D81D63" w:rsidRDefault="00D81D63" w:rsidP="00452B87">
      <w:pPr>
        <w:pStyle w:val="BodyText"/>
        <w:tabs>
          <w:tab w:val="left" w:pos="2019"/>
        </w:tabs>
        <w:jc w:val="left"/>
        <w:rPr>
          <w:rFonts w:ascii="Times New Roman" w:hAnsi="Times New Roman" w:cs="Times New Roman"/>
          <w:b/>
          <w:bCs/>
          <w:sz w:val="22"/>
        </w:rPr>
      </w:pPr>
    </w:p>
    <w:p w:rsidR="00D81D63" w:rsidRDefault="00D81D63" w:rsidP="00452B87">
      <w:pPr>
        <w:pStyle w:val="BodyText"/>
        <w:rPr>
          <w:rFonts w:ascii="Times New Roman" w:hAnsi="Times New Roman" w:cs="Times New Roman"/>
          <w:sz w:val="22"/>
        </w:rPr>
      </w:pPr>
      <w:r>
        <w:rPr>
          <w:rFonts w:ascii="Times New Roman" w:hAnsi="Times New Roman" w:cs="Times New Roman"/>
          <w:color w:val="auto"/>
          <w:sz w:val="22"/>
        </w:rPr>
        <w:t>El consentimiento se entenderá prestado en tanto no nos comunique expresamente la revocación del mismo a alguno de los tratamientos y/o cesiones indicados anteriormente.</w:t>
      </w:r>
    </w:p>
    <w:p w:rsidR="00D81D63" w:rsidRDefault="00D81D63" w:rsidP="00452B87">
      <w:pPr>
        <w:pStyle w:val="BodyText"/>
        <w:rPr>
          <w:rFonts w:ascii="Times New Roman" w:hAnsi="Times New Roman" w:cs="Times New Roman"/>
          <w:sz w:val="22"/>
        </w:rPr>
      </w:pPr>
    </w:p>
    <w:p w:rsidR="00D81D63" w:rsidRDefault="00D81D63" w:rsidP="00452B87">
      <w:pPr>
        <w:pStyle w:val="BodyText"/>
        <w:rPr>
          <w:rFonts w:ascii="Times New Roman" w:hAnsi="Times New Roman" w:cs="Times New Roman"/>
          <w:b/>
          <w:bCs/>
          <w:sz w:val="22"/>
        </w:rPr>
      </w:pPr>
      <w:r>
        <w:rPr>
          <w:rFonts w:ascii="Times New Roman" w:hAnsi="Times New Roman" w:cs="Times New Roman"/>
          <w:b/>
          <w:bCs/>
          <w:sz w:val="22"/>
        </w:rPr>
        <w:t>3. CARÁCTER OBLIGATORIO DE LOS DATOS SOLICITADOS</w:t>
      </w:r>
    </w:p>
    <w:p w:rsidR="00D81D63" w:rsidRDefault="00D81D63" w:rsidP="00452B87">
      <w:pPr>
        <w:pStyle w:val="BodyText"/>
        <w:rPr>
          <w:rFonts w:ascii="Times New Roman" w:hAnsi="Times New Roman" w:cs="Times New Roman"/>
          <w:color w:val="auto"/>
          <w:sz w:val="22"/>
        </w:rPr>
      </w:pPr>
    </w:p>
    <w:p w:rsidR="00D81D63" w:rsidRDefault="00D81D63" w:rsidP="00452B87">
      <w:pPr>
        <w:pStyle w:val="BodyText"/>
        <w:rPr>
          <w:rFonts w:ascii="Times New Roman" w:hAnsi="Times New Roman" w:cs="Times New Roman"/>
          <w:color w:val="auto"/>
          <w:sz w:val="22"/>
        </w:rPr>
      </w:pPr>
      <w:r>
        <w:rPr>
          <w:rFonts w:ascii="Times New Roman" w:hAnsi="Times New Roman" w:cs="Times New Roman"/>
          <w:color w:val="auto"/>
          <w:sz w:val="22"/>
        </w:rPr>
        <w:t xml:space="preserve">La cumplimentación de cada uno de los campos que aparezcan marcados con un asterisco en los posibles formularios dispuestos al efecto en nuestro </w:t>
      </w:r>
      <w:r>
        <w:rPr>
          <w:rFonts w:ascii="Times New Roman" w:hAnsi="Times New Roman" w:cs="Times New Roman"/>
          <w:sz w:val="22"/>
        </w:rPr>
        <w:t xml:space="preserve">Sitio Web </w:t>
      </w:r>
      <w:r>
        <w:rPr>
          <w:rFonts w:ascii="Times New Roman" w:hAnsi="Times New Roman" w:cs="Times New Roman"/>
          <w:color w:val="auto"/>
          <w:sz w:val="22"/>
        </w:rPr>
        <w:t>tienen carácter obligatorio. En caso de no suministrar los datos solicitados en los mismos, no podremos atender su solicitud.</w:t>
      </w:r>
    </w:p>
    <w:p w:rsidR="00D81D63" w:rsidRDefault="00D81D63" w:rsidP="00452B87">
      <w:pPr>
        <w:pStyle w:val="Heading2"/>
        <w:jc w:val="left"/>
        <w:rPr>
          <w:sz w:val="22"/>
        </w:rPr>
      </w:pPr>
    </w:p>
    <w:p w:rsidR="00D81D63" w:rsidRDefault="00D81D63" w:rsidP="00452B87">
      <w:pPr>
        <w:pStyle w:val="Heading2"/>
        <w:jc w:val="left"/>
        <w:rPr>
          <w:sz w:val="22"/>
        </w:rPr>
      </w:pPr>
      <w:r>
        <w:rPr>
          <w:sz w:val="22"/>
        </w:rPr>
        <w:t xml:space="preserve">4. PRINCIPIO DE CALIDAD DE LOS DATOS </w:t>
      </w:r>
    </w:p>
    <w:p w:rsidR="00D81D63" w:rsidRDefault="00D81D63" w:rsidP="00452B87">
      <w:pPr>
        <w:jc w:val="both"/>
        <w:rPr>
          <w:sz w:val="22"/>
        </w:rPr>
      </w:pPr>
    </w:p>
    <w:p w:rsidR="00D81D63" w:rsidRDefault="00D81D63" w:rsidP="00452B87">
      <w:pPr>
        <w:jc w:val="both"/>
        <w:rPr>
          <w:sz w:val="22"/>
        </w:rPr>
      </w:pPr>
      <w:r>
        <w:rPr>
          <w:sz w:val="22"/>
        </w:rPr>
        <w:t>El usuario será el único responsable de la veracidad y exactitud de los datos aportados, actuando FERRETERÍA IMPERIAL S.L. de buena fe como mero prestador del servicio. En caso de haber facilitado datos falsos o de terceras personas sin mediar su consentimiento para ello, FERRETERÍA IMPERIAL S.L. se reserva el derecho a la destrucción inmediata de los citados datos a fin de proteger el derecho del titular o titulares de los mismos.</w:t>
      </w:r>
    </w:p>
    <w:p w:rsidR="00D81D63" w:rsidRDefault="00D81D63" w:rsidP="00452B87">
      <w:pPr>
        <w:jc w:val="both"/>
        <w:rPr>
          <w:snapToGrid w:val="0"/>
          <w:sz w:val="22"/>
        </w:rPr>
      </w:pPr>
    </w:p>
    <w:p w:rsidR="00D81D63" w:rsidRDefault="00D81D63" w:rsidP="00452B87">
      <w:pPr>
        <w:jc w:val="both"/>
        <w:rPr>
          <w:sz w:val="22"/>
        </w:rPr>
      </w:pPr>
      <w:r>
        <w:rPr>
          <w:sz w:val="22"/>
        </w:rPr>
        <w:t>Así mismo, es Política del Sitio Web de FERRETERÍA IMPERIAL S.L. no recabar ni tratar datos de personas menores de catorce años. En caso de que una persona menor de dicha edad facilite sus datos a través del formulario de contacto dispuesto al efecto en el Sitio Web de FERRETERÍA IMPERIAL S.L. o a través de cualquier otro medio, FERRETERÍA IMPERIAL S.L. se reserva el derecho a la destrucción inmediata de los citados datos.</w:t>
      </w:r>
    </w:p>
    <w:p w:rsidR="00D81D63" w:rsidRDefault="00D81D63" w:rsidP="00452B87">
      <w:pPr>
        <w:jc w:val="both"/>
        <w:rPr>
          <w:sz w:val="22"/>
        </w:rPr>
      </w:pPr>
    </w:p>
    <w:p w:rsidR="00D81D63" w:rsidRDefault="00D81D63" w:rsidP="00452B87">
      <w:pPr>
        <w:jc w:val="both"/>
        <w:rPr>
          <w:snapToGrid w:val="0"/>
          <w:sz w:val="22"/>
        </w:rPr>
      </w:pPr>
      <w:r>
        <w:rPr>
          <w:sz w:val="22"/>
        </w:rPr>
        <w:t xml:space="preserve">El usuario </w:t>
      </w:r>
      <w:r>
        <w:rPr>
          <w:snapToGrid w:val="0"/>
          <w:sz w:val="22"/>
        </w:rPr>
        <w:t xml:space="preserve">se compromete a comunicar a </w:t>
      </w:r>
      <w:r>
        <w:rPr>
          <w:sz w:val="22"/>
        </w:rPr>
        <w:t>FERRETERÍA IMPERIAL S.L.</w:t>
      </w:r>
      <w:r>
        <w:rPr>
          <w:snapToGrid w:val="0"/>
          <w:sz w:val="22"/>
        </w:rPr>
        <w:t xml:space="preserve"> cualquier modificación que se produzca en los datos aportados, a fin de poder mantenerlos debidamente actualizados.</w:t>
      </w:r>
    </w:p>
    <w:p w:rsidR="00D81D63" w:rsidRDefault="00D81D63" w:rsidP="00452B87">
      <w:pPr>
        <w:jc w:val="both"/>
        <w:rPr>
          <w:snapToGrid w:val="0"/>
          <w:sz w:val="22"/>
        </w:rPr>
      </w:pPr>
    </w:p>
    <w:p w:rsidR="00D81D63" w:rsidRDefault="00D81D63" w:rsidP="00452B87">
      <w:pPr>
        <w:pStyle w:val="Heading2"/>
        <w:jc w:val="left"/>
        <w:rPr>
          <w:sz w:val="22"/>
        </w:rPr>
      </w:pPr>
      <w:r>
        <w:rPr>
          <w:sz w:val="22"/>
        </w:rPr>
        <w:t>5. PRINCIPIO DE SEGURIDAD DE LOS DATOS</w:t>
      </w:r>
    </w:p>
    <w:p w:rsidR="00D81D63" w:rsidRDefault="00D81D63" w:rsidP="00452B87">
      <w:pPr>
        <w:pStyle w:val="Heading2"/>
        <w:rPr>
          <w:sz w:val="22"/>
        </w:rPr>
      </w:pPr>
      <w:r>
        <w:rPr>
          <w:sz w:val="22"/>
        </w:rPr>
        <w:t xml:space="preserve"> </w:t>
      </w:r>
    </w:p>
    <w:p w:rsidR="00D81D63" w:rsidRDefault="00D81D63" w:rsidP="00452B87">
      <w:pPr>
        <w:jc w:val="both"/>
        <w:rPr>
          <w:sz w:val="22"/>
        </w:rPr>
      </w:pPr>
      <w:r>
        <w:rPr>
          <w:sz w:val="22"/>
        </w:rPr>
        <w:t>FERRETERÍA IMPERIAL S.L.</w:t>
      </w:r>
      <w:r>
        <w:rPr>
          <w:sz w:val="22"/>
          <w:szCs w:val="22"/>
        </w:rPr>
        <w:t xml:space="preserve"> se compromete al cumplimiento de su obligación de </w:t>
      </w:r>
      <w:r>
        <w:rPr>
          <w:sz w:val="22"/>
        </w:rPr>
        <w:t>secreto de los datos de carácter personal y de su deber de guardarlos y adoptará todas las medidas de índole técnica y organizativa que para garantizar la seguridad de los datos de carácter personal y evitar su alteración, pérdida, tratamiento o acceso no autorizado, habida cuenta del estado de la tecnología, la naturaleza de los datos almacenados y los riesgos a que estén expuestos, todo ello de conformidad con lo establecido en el Real Decreto 1720/2007, de 21 de diciembre.</w:t>
      </w:r>
    </w:p>
    <w:p w:rsidR="00D81D63" w:rsidRDefault="00D81D63" w:rsidP="00452B87">
      <w:pPr>
        <w:jc w:val="both"/>
        <w:rPr>
          <w:sz w:val="22"/>
        </w:rPr>
      </w:pPr>
    </w:p>
    <w:p w:rsidR="00D81D63" w:rsidRDefault="00D81D63" w:rsidP="00452B87">
      <w:pPr>
        <w:pStyle w:val="Heading2"/>
        <w:jc w:val="left"/>
        <w:rPr>
          <w:sz w:val="22"/>
        </w:rPr>
      </w:pPr>
      <w:r>
        <w:rPr>
          <w:sz w:val="22"/>
        </w:rPr>
        <w:t>6. EJERCICIO DE DERECHOS</w:t>
      </w:r>
    </w:p>
    <w:p w:rsidR="00D81D63" w:rsidRDefault="00D81D63" w:rsidP="00452B87">
      <w:pPr>
        <w:pStyle w:val="Heading2"/>
        <w:rPr>
          <w:sz w:val="22"/>
        </w:rPr>
      </w:pPr>
    </w:p>
    <w:p w:rsidR="00D81D63" w:rsidRDefault="00D81D63" w:rsidP="00452B87">
      <w:pPr>
        <w:jc w:val="both"/>
        <w:rPr>
          <w:sz w:val="22"/>
        </w:rPr>
      </w:pPr>
      <w:r>
        <w:rPr>
          <w:sz w:val="22"/>
        </w:rPr>
        <w:t xml:space="preserve">De acuerdo con </w:t>
      </w:r>
      <w:smartTag w:uri="urn:schemas-microsoft-com:office:smarttags" w:element="PersonName">
        <w:smartTagPr>
          <w:attr w:name="ProductID" w:val="la Ley Orgánica"/>
        </w:smartTagPr>
        <w:r>
          <w:rPr>
            <w:sz w:val="22"/>
          </w:rPr>
          <w:t>la Ley Orgánica</w:t>
        </w:r>
      </w:smartTag>
      <w:r>
        <w:rPr>
          <w:sz w:val="22"/>
        </w:rPr>
        <w:t xml:space="preserve"> 15/1999, de 13 de diciembre y normativa complementaria, usted podrá ejercitar sus derechos de acceso, rectificación, cancelación y oposición, remitiendo un escrito a la siguiente dirección: FERRETERÍA IMPERIAL S.L., Calle Jarama, nº 21, 45007- Toledo, adjuntando fotocopia de su DNI.</w:t>
      </w:r>
    </w:p>
    <w:p w:rsidR="00D81D63" w:rsidRDefault="00D81D63" w:rsidP="00452B87">
      <w:pPr>
        <w:pStyle w:val="Heading2"/>
        <w:rPr>
          <w:sz w:val="22"/>
        </w:rPr>
      </w:pPr>
    </w:p>
    <w:p w:rsidR="00D81D63" w:rsidRDefault="00D81D63" w:rsidP="00452B87">
      <w:pPr>
        <w:pStyle w:val="Heading2"/>
        <w:jc w:val="left"/>
        <w:rPr>
          <w:sz w:val="22"/>
        </w:rPr>
      </w:pPr>
      <w:r>
        <w:rPr>
          <w:sz w:val="22"/>
        </w:rPr>
        <w:t>7. CAMBIOS EN NUESTRA POLÍTICA DE PROTECCIÓN DE DATOS</w:t>
      </w:r>
    </w:p>
    <w:p w:rsidR="00D81D63" w:rsidRDefault="00D81D63" w:rsidP="00452B87">
      <w:pPr>
        <w:pStyle w:val="Heading2"/>
        <w:rPr>
          <w:sz w:val="22"/>
        </w:rPr>
      </w:pPr>
    </w:p>
    <w:p w:rsidR="00D81D63" w:rsidRDefault="00D81D63" w:rsidP="00452B87">
      <w:r>
        <w:rPr>
          <w:sz w:val="22"/>
        </w:rPr>
        <w:t>No obstante todo lo anterior, es nuestro compromiso que cualquier cambio en nuestra Política de Protección de Datos será inmediatamente advertido, a través del presente Sitio Web, incluyendo la oportuna rectificación en este apartado.</w:t>
      </w:r>
    </w:p>
    <w:sectPr w:rsidR="00D81D63" w:rsidSect="006156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B87"/>
    <w:rsid w:val="000104EA"/>
    <w:rsid w:val="000F37A6"/>
    <w:rsid w:val="0016290A"/>
    <w:rsid w:val="001E6192"/>
    <w:rsid w:val="002141E0"/>
    <w:rsid w:val="0023519B"/>
    <w:rsid w:val="00452B87"/>
    <w:rsid w:val="00615652"/>
    <w:rsid w:val="006601CB"/>
    <w:rsid w:val="00673EA8"/>
    <w:rsid w:val="00772CD8"/>
    <w:rsid w:val="008A3618"/>
    <w:rsid w:val="008D448B"/>
    <w:rsid w:val="008E6D8E"/>
    <w:rsid w:val="00AE5081"/>
    <w:rsid w:val="00B26C04"/>
    <w:rsid w:val="00B47B95"/>
    <w:rsid w:val="00BF3B80"/>
    <w:rsid w:val="00D81D63"/>
    <w:rsid w:val="00E03E2A"/>
    <w:rsid w:val="00E12471"/>
    <w:rsid w:val="00FD366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87"/>
    <w:rPr>
      <w:rFonts w:ascii="Times New Roman" w:eastAsia="Times New Roman" w:hAnsi="Times New Roman"/>
      <w:sz w:val="24"/>
      <w:szCs w:val="24"/>
    </w:rPr>
  </w:style>
  <w:style w:type="paragraph" w:styleId="Heading2">
    <w:name w:val="heading 2"/>
    <w:basedOn w:val="Normal"/>
    <w:next w:val="Normal"/>
    <w:link w:val="Heading2Char"/>
    <w:uiPriority w:val="99"/>
    <w:qFormat/>
    <w:rsid w:val="00452B87"/>
    <w:pPr>
      <w:keepNext/>
      <w:jc w:val="center"/>
      <w:outlineLvl w:val="1"/>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52B87"/>
    <w:rPr>
      <w:rFonts w:ascii="Times New Roman" w:hAnsi="Times New Roman" w:cs="Times New Roman"/>
      <w:b/>
      <w:bCs/>
      <w:sz w:val="24"/>
      <w:szCs w:val="24"/>
      <w:lang w:eastAsia="es-ES"/>
    </w:rPr>
  </w:style>
  <w:style w:type="paragraph" w:styleId="BodyText">
    <w:name w:val="Body Text"/>
    <w:aliases w:val="Bodytext,AvtalBrödtext,EHPT,Body Text2,paragraph 2,body indent,ändrad,Response,Body3,à¹×éÍàÃ×èÍ§"/>
    <w:basedOn w:val="Normal"/>
    <w:link w:val="BodyTextChar"/>
    <w:uiPriority w:val="99"/>
    <w:rsid w:val="00452B87"/>
    <w:pPr>
      <w:autoSpaceDE w:val="0"/>
      <w:autoSpaceDN w:val="0"/>
      <w:adjustRightInd w:val="0"/>
      <w:jc w:val="both"/>
    </w:pPr>
    <w:rPr>
      <w:rFonts w:ascii="Helvetica" w:hAnsi="Helvetica" w:cs="Helvetica"/>
      <w:color w:val="000000"/>
      <w:sz w:val="19"/>
      <w:szCs w:val="19"/>
    </w:rPr>
  </w:style>
  <w:style w:type="character" w:customStyle="1" w:styleId="BodyTextChar">
    <w:name w:val="Body Text Char"/>
    <w:aliases w:val="Bodytext Char,AvtalBrödtext Char,EHPT Char,Body Text2 Char,paragraph 2 Char,body indent Char,ändrad Char,Response Char,Body3 Char,à¹×éÍàÃ×èÍ§ Char"/>
    <w:basedOn w:val="DefaultParagraphFont"/>
    <w:link w:val="BodyText"/>
    <w:uiPriority w:val="99"/>
    <w:locked/>
    <w:rsid w:val="00452B87"/>
    <w:rPr>
      <w:rFonts w:ascii="Helvetica" w:hAnsi="Helvetica" w:cs="Helvetica"/>
      <w:color w:val="000000"/>
      <w:sz w:val="19"/>
      <w:szCs w:val="19"/>
      <w:lang w:eastAsia="es-ES"/>
    </w:rPr>
  </w:style>
  <w:style w:type="paragraph" w:styleId="NormalWeb">
    <w:name w:val="Normal (Web)"/>
    <w:basedOn w:val="Normal"/>
    <w:next w:val="Normal"/>
    <w:uiPriority w:val="99"/>
    <w:rsid w:val="00452B87"/>
    <w:pPr>
      <w:autoSpaceDE w:val="0"/>
      <w:autoSpaceDN w:val="0"/>
      <w:adjustRightInd w:val="0"/>
      <w:spacing w:before="100" w:after="10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666</Words>
  <Characters>3663</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PROTECCIÓN DE DATOS </dc:title>
  <dc:subject/>
  <dc:creator>Isaac</dc:creator>
  <cp:keywords/>
  <dc:description/>
  <cp:lastModifiedBy>Angel</cp:lastModifiedBy>
  <cp:revision>18</cp:revision>
  <dcterms:created xsi:type="dcterms:W3CDTF">2014-09-25T12:02:00Z</dcterms:created>
  <dcterms:modified xsi:type="dcterms:W3CDTF">2014-09-25T14:23:00Z</dcterms:modified>
</cp:coreProperties>
</file>