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F3" w:rsidRDefault="003148F3" w:rsidP="00380AFC">
      <w:pPr>
        <w:pStyle w:val="NormalWeb"/>
        <w:spacing w:before="0" w:after="0"/>
        <w:jc w:val="both"/>
        <w:rPr>
          <w:b/>
          <w:sz w:val="22"/>
          <w:u w:val="single"/>
        </w:rPr>
      </w:pPr>
      <w:r>
        <w:rPr>
          <w:b/>
          <w:bCs/>
          <w:caps/>
          <w:color w:val="000000"/>
          <w:sz w:val="22"/>
          <w:szCs w:val="18"/>
          <w:u w:val="single"/>
        </w:rPr>
        <w:t xml:space="preserve">Información en cumplimiento de </w:t>
      </w:r>
      <w:smartTag w:uri="urn:schemas-microsoft-com:office:smarttags" w:element="PersonName">
        <w:smartTagPr>
          <w:attr w:name="ProductID" w:val="LA LEY"/>
        </w:smartTagPr>
        <w:r>
          <w:rPr>
            <w:b/>
            <w:bCs/>
            <w:caps/>
            <w:color w:val="000000"/>
            <w:sz w:val="22"/>
            <w:szCs w:val="18"/>
            <w:u w:val="single"/>
          </w:rPr>
          <w:t>la Ley</w:t>
        </w:r>
      </w:smartTag>
      <w:r>
        <w:rPr>
          <w:b/>
          <w:bCs/>
          <w:caps/>
          <w:color w:val="000000"/>
          <w:sz w:val="22"/>
          <w:szCs w:val="18"/>
          <w:u w:val="single"/>
        </w:rPr>
        <w:t xml:space="preserve"> 34/2002, de 11 de julio</w:t>
      </w:r>
    </w:p>
    <w:p w:rsidR="003148F3" w:rsidRDefault="003148F3" w:rsidP="00380AFC">
      <w:pPr>
        <w:jc w:val="both"/>
        <w:rPr>
          <w:sz w:val="22"/>
          <w:szCs w:val="18"/>
        </w:rPr>
      </w:pPr>
    </w:p>
    <w:p w:rsidR="003148F3" w:rsidRDefault="003148F3" w:rsidP="00380AFC">
      <w:pPr>
        <w:jc w:val="both"/>
        <w:rPr>
          <w:sz w:val="22"/>
          <w:szCs w:val="18"/>
        </w:rPr>
      </w:pPr>
      <w:r>
        <w:rPr>
          <w:color w:val="000000"/>
          <w:sz w:val="22"/>
        </w:rPr>
        <w:t>De conformidad con lo establecido en</w:t>
      </w:r>
      <w:r>
        <w:rPr>
          <w:sz w:val="22"/>
          <w:szCs w:val="18"/>
        </w:rPr>
        <w:t xml:space="preserve"> el artículo 10 de </w:t>
      </w:r>
      <w:smartTag w:uri="urn:schemas-microsoft-com:office:smarttags" w:element="PersonName">
        <w:smartTagPr>
          <w:attr w:name="ProductID" w:val="LA LEY"/>
        </w:smartTagPr>
        <w:r>
          <w:rPr>
            <w:sz w:val="22"/>
            <w:szCs w:val="18"/>
          </w:rPr>
          <w:t>la Ley</w:t>
        </w:r>
      </w:smartTag>
      <w:r>
        <w:rPr>
          <w:sz w:val="22"/>
          <w:szCs w:val="18"/>
        </w:rPr>
        <w:t xml:space="preserve"> 34/2002, de 11 de julio, de Servicios de </w:t>
      </w:r>
      <w:smartTag w:uri="urn:schemas-microsoft-com:office:smarttags" w:element="PersonName">
        <w:smartTagPr>
          <w:attr w:name="ProductID" w:val="la Sociedad"/>
        </w:smartTagPr>
        <w:r>
          <w:rPr>
            <w:sz w:val="22"/>
            <w:szCs w:val="18"/>
          </w:rPr>
          <w:t>la Sociedad</w:t>
        </w:r>
      </w:smartTag>
      <w:r>
        <w:rPr>
          <w:sz w:val="22"/>
          <w:szCs w:val="18"/>
        </w:rPr>
        <w:t xml:space="preserve"> de </w:t>
      </w:r>
      <w:smartTag w:uri="urn:schemas-microsoft-com:office:smarttags" w:element="PersonName">
        <w:smartTagPr>
          <w:attr w:name="ProductID" w:val="la Información"/>
        </w:smartTagPr>
        <w:r>
          <w:rPr>
            <w:sz w:val="22"/>
            <w:szCs w:val="18"/>
          </w:rPr>
          <w:t>la Información</w:t>
        </w:r>
      </w:smartTag>
      <w:r>
        <w:rPr>
          <w:sz w:val="22"/>
          <w:szCs w:val="18"/>
        </w:rPr>
        <w:t xml:space="preserve"> y de Comercio electrónico, le informamos que el titular del Sitio Web es </w:t>
      </w:r>
      <w:r>
        <w:rPr>
          <w:color w:val="000000"/>
          <w:sz w:val="22"/>
        </w:rPr>
        <w:t>FERRETERÍA IMPERIAL S.L..</w:t>
      </w:r>
      <w:r>
        <w:rPr>
          <w:sz w:val="22"/>
          <w:szCs w:val="18"/>
        </w:rPr>
        <w:t>, con el que puede contactar en la siguiente dirección:</w:t>
      </w:r>
    </w:p>
    <w:p w:rsidR="003148F3" w:rsidRDefault="003148F3" w:rsidP="00380AFC">
      <w:pPr>
        <w:ind w:left="708"/>
        <w:jc w:val="both"/>
        <w:rPr>
          <w:sz w:val="22"/>
          <w:szCs w:val="18"/>
        </w:rPr>
      </w:pPr>
    </w:p>
    <w:p w:rsidR="003148F3" w:rsidRDefault="003148F3" w:rsidP="00380AFC">
      <w:pPr>
        <w:ind w:left="708"/>
        <w:rPr>
          <w:sz w:val="22"/>
          <w:szCs w:val="18"/>
        </w:rPr>
      </w:pPr>
      <w:r>
        <w:rPr>
          <w:sz w:val="22"/>
          <w:szCs w:val="18"/>
        </w:rPr>
        <w:t>FERRETERÍA IMPERIAL S.L..</w:t>
      </w:r>
    </w:p>
    <w:p w:rsidR="003148F3" w:rsidRDefault="003148F3" w:rsidP="00380AFC">
      <w:pPr>
        <w:ind w:firstLine="708"/>
        <w:rPr>
          <w:sz w:val="22"/>
        </w:rPr>
      </w:pPr>
      <w:r>
        <w:rPr>
          <w:sz w:val="22"/>
        </w:rPr>
        <w:t>Calle Jarama, 21.</w:t>
      </w:r>
    </w:p>
    <w:p w:rsidR="003148F3" w:rsidRDefault="003148F3" w:rsidP="00380AFC">
      <w:pPr>
        <w:ind w:firstLine="708"/>
        <w:rPr>
          <w:sz w:val="22"/>
          <w:szCs w:val="18"/>
        </w:rPr>
      </w:pPr>
      <w:r>
        <w:rPr>
          <w:sz w:val="22"/>
        </w:rPr>
        <w:t>45007 - Toledo</w:t>
      </w:r>
    </w:p>
    <w:p w:rsidR="003148F3" w:rsidRDefault="003148F3" w:rsidP="00380AFC">
      <w:pPr>
        <w:ind w:firstLine="708"/>
        <w:rPr>
          <w:sz w:val="22"/>
          <w:szCs w:val="18"/>
        </w:rPr>
      </w:pPr>
      <w:r>
        <w:rPr>
          <w:sz w:val="22"/>
          <w:szCs w:val="18"/>
        </w:rPr>
        <w:t>Teléfono de contacto: 925 233303</w:t>
      </w:r>
    </w:p>
    <w:p w:rsidR="003148F3" w:rsidRDefault="003148F3" w:rsidP="00380AFC">
      <w:pPr>
        <w:jc w:val="both"/>
        <w:rPr>
          <w:sz w:val="22"/>
          <w:szCs w:val="18"/>
        </w:rPr>
      </w:pPr>
    </w:p>
    <w:p w:rsidR="003148F3" w:rsidRDefault="003148F3" w:rsidP="00A346F1">
      <w:pPr>
        <w:jc w:val="both"/>
      </w:pPr>
      <w:r>
        <w:rPr>
          <w:sz w:val="22"/>
          <w:szCs w:val="18"/>
        </w:rPr>
        <w:t>FERRETERÍA IMPERIAL S.L..</w:t>
      </w:r>
      <w:r>
        <w:rPr>
          <w:sz w:val="22"/>
          <w:szCs w:val="22"/>
        </w:rPr>
        <w:t xml:space="preserve"> </w:t>
      </w:r>
      <w:r>
        <w:rPr>
          <w:sz w:val="22"/>
          <w:szCs w:val="18"/>
        </w:rPr>
        <w:t>es una entidad inscrita en el Registro Mercantil de Toledo, Tomo: 189, Libro: 52, Sección: 2ª, Folio: 218,  Hoja: TO-1.405, Inscripción: 1ª, cuya actividad principal es el SUMINISTRO INDUSTRIAL. Su C.I.F. es B-45069135.</w:t>
      </w:r>
    </w:p>
    <w:sectPr w:rsidR="003148F3" w:rsidSect="006156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AFC"/>
    <w:rsid w:val="000F37A6"/>
    <w:rsid w:val="001C4A1E"/>
    <w:rsid w:val="003148F3"/>
    <w:rsid w:val="00380AFC"/>
    <w:rsid w:val="00386617"/>
    <w:rsid w:val="00615652"/>
    <w:rsid w:val="007D5BC2"/>
    <w:rsid w:val="009741DE"/>
    <w:rsid w:val="00A346F1"/>
    <w:rsid w:val="00C960FD"/>
    <w:rsid w:val="00D5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next w:val="Normal"/>
    <w:uiPriority w:val="99"/>
    <w:rsid w:val="00380AFC"/>
    <w:pPr>
      <w:autoSpaceDE w:val="0"/>
      <w:autoSpaceDN w:val="0"/>
      <w:adjustRightInd w:val="0"/>
      <w:spacing w:before="100" w:after="10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106</Words>
  <Characters>584</Characters>
  <Application>Microsoft Office Outlook</Application>
  <DocSecurity>0</DocSecurity>
  <Lines>0</Lines>
  <Paragraphs>0</Paragraphs>
  <ScaleCrop>false</ScaleCrop>
  <Company>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EN CUMPLIMIENTO DE LA LEY 34/2002, DE 11 DE JULIO</dc:title>
  <dc:subject/>
  <dc:creator>Isaac</dc:creator>
  <cp:keywords/>
  <dc:description/>
  <cp:lastModifiedBy>Angel</cp:lastModifiedBy>
  <cp:revision>4</cp:revision>
  <dcterms:created xsi:type="dcterms:W3CDTF">2014-09-25T11:59:00Z</dcterms:created>
  <dcterms:modified xsi:type="dcterms:W3CDTF">2014-09-25T14:26:00Z</dcterms:modified>
</cp:coreProperties>
</file>